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2"/>
        <w:gridCol w:w="263"/>
        <w:gridCol w:w="360"/>
        <w:gridCol w:w="1850"/>
        <w:gridCol w:w="490"/>
        <w:gridCol w:w="540"/>
        <w:gridCol w:w="1033"/>
        <w:gridCol w:w="1246"/>
        <w:gridCol w:w="1316"/>
      </w:tblGrid>
      <w:tr w:rsidR="00AC6555" w:rsidTr="00AC6555">
        <w:trPr>
          <w:trHeight w:val="255"/>
        </w:trPr>
        <w:tc>
          <w:tcPr>
            <w:tcW w:w="8774" w:type="dxa"/>
            <w:gridSpan w:val="8"/>
            <w:noWrap/>
            <w:vAlign w:val="center"/>
            <w:hideMark/>
          </w:tcPr>
          <w:p w:rsidR="00AC6555" w:rsidRDefault="00AC655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ПОЯСНИТЕЛЬНАЯ ЗАПИСКА</w:t>
            </w:r>
          </w:p>
        </w:tc>
        <w:tc>
          <w:tcPr>
            <w:tcW w:w="1306" w:type="dxa"/>
            <w:noWrap/>
            <w:vAlign w:val="center"/>
          </w:tcPr>
          <w:p w:rsidR="00AC6555" w:rsidRDefault="00AC6555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AC6555" w:rsidTr="00AC6555">
        <w:trPr>
          <w:trHeight w:val="255"/>
        </w:trPr>
        <w:tc>
          <w:tcPr>
            <w:tcW w:w="8774" w:type="dxa"/>
            <w:gridSpan w:val="8"/>
            <w:noWrap/>
            <w:vAlign w:val="bottom"/>
          </w:tcPr>
          <w:p w:rsidR="00AC6555" w:rsidRDefault="00AC6555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КОДЫ</w:t>
            </w:r>
          </w:p>
        </w:tc>
      </w:tr>
      <w:tr w:rsidR="00AC6555" w:rsidTr="00AC6555">
        <w:trPr>
          <w:trHeight w:val="255"/>
        </w:trPr>
        <w:tc>
          <w:tcPr>
            <w:tcW w:w="8774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Форма по ОКУД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0503160</w:t>
            </w:r>
          </w:p>
        </w:tc>
      </w:tr>
      <w:tr w:rsidR="00AC6555" w:rsidTr="00AC6555">
        <w:trPr>
          <w:trHeight w:val="255"/>
        </w:trPr>
        <w:tc>
          <w:tcPr>
            <w:tcW w:w="3255" w:type="dxa"/>
            <w:gridSpan w:val="2"/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на 1</w:t>
            </w:r>
          </w:p>
        </w:tc>
        <w:tc>
          <w:tcPr>
            <w:tcW w:w="2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октября</w:t>
            </w:r>
          </w:p>
        </w:tc>
        <w:tc>
          <w:tcPr>
            <w:tcW w:w="490" w:type="dxa"/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C6555" w:rsidRDefault="00AC6555" w:rsidP="00AC6555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23</w:t>
            </w:r>
          </w:p>
        </w:tc>
        <w:tc>
          <w:tcPr>
            <w:tcW w:w="1033" w:type="dxa"/>
            <w:noWrap/>
            <w:vAlign w:val="bottom"/>
            <w:hideMark/>
          </w:tcPr>
          <w:p w:rsidR="00AC6555" w:rsidRDefault="00AC6555">
            <w:pPr>
              <w:rPr>
                <w:rFonts w:cs="Arial"/>
                <w:sz w:val="24"/>
                <w:szCs w:val="24"/>
              </w:rPr>
            </w:pPr>
            <w:proofErr w:type="gramStart"/>
            <w:r>
              <w:rPr>
                <w:rFonts w:cs="Arial"/>
                <w:sz w:val="24"/>
                <w:szCs w:val="24"/>
              </w:rPr>
              <w:t>г</w:t>
            </w:r>
            <w:proofErr w:type="gramEnd"/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 w:rsidP="00AC65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01.10.2023</w:t>
            </w:r>
          </w:p>
        </w:tc>
      </w:tr>
      <w:tr w:rsidR="00AC6555" w:rsidTr="00AC6555">
        <w:trPr>
          <w:trHeight w:val="255"/>
        </w:trPr>
        <w:tc>
          <w:tcPr>
            <w:tcW w:w="7528" w:type="dxa"/>
            <w:gridSpan w:val="7"/>
            <w:noWrap/>
            <w:vAlign w:val="bottom"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ОКПО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34728799</w:t>
            </w:r>
          </w:p>
        </w:tc>
      </w:tr>
      <w:tr w:rsidR="00AC6555" w:rsidTr="00AC6555">
        <w:trPr>
          <w:trHeight w:val="608"/>
        </w:trPr>
        <w:tc>
          <w:tcPr>
            <w:tcW w:w="2992" w:type="dxa"/>
            <w:vMerge w:val="restart"/>
            <w:noWrap/>
            <w:vAlign w:val="bottom"/>
            <w:hideMark/>
          </w:tcPr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распорядитель, распорядитель,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получатель бюджетных средств,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главный администратор, администратор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доходов бюджета, главный администратор,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администратор источников финансирования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дефицита бюджета</w:t>
            </w:r>
          </w:p>
        </w:tc>
        <w:tc>
          <w:tcPr>
            <w:tcW w:w="453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Межрайонная</w:t>
            </w:r>
            <w:proofErr w:type="gramEnd"/>
            <w:r>
              <w:rPr>
                <w:b/>
                <w:sz w:val="24"/>
                <w:szCs w:val="24"/>
              </w:rPr>
              <w:t xml:space="preserve"> ИФНС России № 16 по  Республике  Татарстан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C6555" w:rsidRDefault="00AC655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555" w:rsidRDefault="00AC6555">
            <w:pPr>
              <w:rPr>
                <w:rFonts w:cs="Arial"/>
                <w:sz w:val="20"/>
              </w:rPr>
            </w:pPr>
          </w:p>
        </w:tc>
      </w:tr>
      <w:tr w:rsidR="00AC6555" w:rsidTr="00AC6555">
        <w:trPr>
          <w:trHeight w:val="970"/>
        </w:trPr>
        <w:tc>
          <w:tcPr>
            <w:tcW w:w="0" w:type="auto"/>
            <w:vMerge/>
            <w:vAlign w:val="center"/>
            <w:hideMark/>
          </w:tcPr>
          <w:p w:rsidR="00AC6555" w:rsidRDefault="00AC6555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C6555" w:rsidRDefault="00AC6555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Глава по БК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n-US"/>
              </w:rPr>
              <w:t>182</w:t>
            </w:r>
            <w:r>
              <w:rPr>
                <w:rFonts w:cs="Arial"/>
                <w:sz w:val="20"/>
              </w:rPr>
              <w:t> </w:t>
            </w:r>
          </w:p>
        </w:tc>
      </w:tr>
      <w:tr w:rsidR="00AC6555" w:rsidTr="00AC6555">
        <w:trPr>
          <w:trHeight w:val="655"/>
        </w:trPr>
        <w:tc>
          <w:tcPr>
            <w:tcW w:w="3615" w:type="dxa"/>
            <w:gridSpan w:val="3"/>
            <w:noWrap/>
            <w:vAlign w:val="bottom"/>
            <w:hideMark/>
          </w:tcPr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Наименование бюджета</w:t>
            </w:r>
          </w:p>
          <w:p w:rsidR="00AC6555" w:rsidRDefault="00AC655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(публично-правового образования)</w:t>
            </w:r>
          </w:p>
        </w:tc>
        <w:tc>
          <w:tcPr>
            <w:tcW w:w="3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ОКТМО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  <w:r>
              <w:rPr>
                <w:sz w:val="20"/>
              </w:rPr>
              <w:t>92608101001</w:t>
            </w:r>
          </w:p>
        </w:tc>
      </w:tr>
      <w:tr w:rsidR="00AC6555" w:rsidTr="00AC6555">
        <w:trPr>
          <w:trHeight w:val="481"/>
        </w:trPr>
        <w:tc>
          <w:tcPr>
            <w:tcW w:w="7528" w:type="dxa"/>
            <w:gridSpan w:val="7"/>
            <w:noWrap/>
            <w:vAlign w:val="bottom"/>
            <w:hideMark/>
          </w:tcPr>
          <w:p w:rsidR="00AC6555" w:rsidRDefault="00AC655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Периодичность: </w:t>
            </w:r>
            <w:r>
              <w:rPr>
                <w:rFonts w:cs="Arial"/>
                <w:b/>
                <w:sz w:val="20"/>
                <w:u w:val="single"/>
              </w:rPr>
              <w:t>квартальная</w:t>
            </w:r>
            <w:r>
              <w:rPr>
                <w:rFonts w:cs="Arial"/>
                <w:sz w:val="20"/>
              </w:rPr>
              <w:t>, 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 </w:t>
            </w:r>
          </w:p>
        </w:tc>
      </w:tr>
      <w:tr w:rsidR="00AC6555" w:rsidTr="00AC6555">
        <w:trPr>
          <w:trHeight w:val="353"/>
        </w:trPr>
        <w:tc>
          <w:tcPr>
            <w:tcW w:w="7528" w:type="dxa"/>
            <w:gridSpan w:val="7"/>
            <w:noWrap/>
            <w:vAlign w:val="bottom"/>
            <w:hideMark/>
          </w:tcPr>
          <w:p w:rsidR="00AC6555" w:rsidRDefault="00AC6555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 ОКЕИ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555" w:rsidRDefault="00AC655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383</w:t>
            </w:r>
          </w:p>
        </w:tc>
      </w:tr>
    </w:tbl>
    <w:p w:rsidR="00AC6555" w:rsidRDefault="00AC6555" w:rsidP="00AC6555">
      <w:pPr>
        <w:pBdr>
          <w:top w:val="single" w:sz="2" w:space="1" w:color="auto"/>
        </w:pBdr>
        <w:rPr>
          <w:sz w:val="16"/>
          <w:szCs w:val="16"/>
        </w:rPr>
      </w:pPr>
    </w:p>
    <w:p w:rsidR="00AC6555" w:rsidRDefault="00AC6555" w:rsidP="00AC6555">
      <w:pPr>
        <w:pBdr>
          <w:top w:val="single" w:sz="2" w:space="1" w:color="auto"/>
        </w:pBdr>
        <w:rPr>
          <w:sz w:val="16"/>
          <w:szCs w:val="16"/>
        </w:rPr>
      </w:pPr>
    </w:p>
    <w:p w:rsidR="00AC6555" w:rsidRDefault="00AC6555" w:rsidP="00AC6555">
      <w:pPr>
        <w:ind w:right="142" w:firstLine="709"/>
        <w:jc w:val="center"/>
        <w:rPr>
          <w:b/>
          <w:szCs w:val="28"/>
        </w:rPr>
      </w:pPr>
      <w:r>
        <w:rPr>
          <w:b/>
          <w:szCs w:val="28"/>
        </w:rPr>
        <w:t>Раздел 1.Организационная структура</w:t>
      </w:r>
      <w:r>
        <w:rPr>
          <w:b/>
          <w:bCs/>
          <w:color w:val="FF0000"/>
          <w:szCs w:val="28"/>
        </w:rPr>
        <w:t xml:space="preserve"> </w:t>
      </w:r>
      <w:r>
        <w:rPr>
          <w:b/>
          <w:bCs/>
          <w:szCs w:val="28"/>
        </w:rPr>
        <w:t>субъекта бюджетной отчетности</w:t>
      </w:r>
    </w:p>
    <w:p w:rsidR="00AC6555" w:rsidRDefault="00AC6555" w:rsidP="00AC6555">
      <w:pPr>
        <w:ind w:right="142" w:firstLine="709"/>
        <w:jc w:val="both"/>
        <w:rPr>
          <w:szCs w:val="28"/>
        </w:rPr>
      </w:pPr>
    </w:p>
    <w:p w:rsidR="00786122" w:rsidRPr="006E095F" w:rsidRDefault="00786122" w:rsidP="00786122">
      <w:pPr>
        <w:ind w:right="142" w:firstLine="709"/>
        <w:jc w:val="both"/>
        <w:rPr>
          <w:szCs w:val="28"/>
        </w:rPr>
      </w:pPr>
      <w:r w:rsidRPr="006E095F">
        <w:rPr>
          <w:szCs w:val="28"/>
        </w:rPr>
        <w:t>Межрайонная ИФНС России № 16 по Республике  Татарстан (далее – Инспекция) является территориальным органом Федеральной налоговой службы.</w:t>
      </w:r>
    </w:p>
    <w:p w:rsidR="00786122" w:rsidRPr="006E095F" w:rsidRDefault="00786122" w:rsidP="00786122">
      <w:pPr>
        <w:ind w:right="142" w:firstLine="709"/>
        <w:jc w:val="both"/>
        <w:rPr>
          <w:szCs w:val="28"/>
        </w:rPr>
      </w:pPr>
      <w:r w:rsidRPr="006E095F">
        <w:rPr>
          <w:szCs w:val="28"/>
        </w:rPr>
        <w:t xml:space="preserve">Инспекция осуществляет свою деятельность на основании Положения о Межрайонной инспекции Федеральной налоговой службы № 16 по Республике Татарстан, утвержденного руководителем УФНС России по Республике Татарстан </w:t>
      </w:r>
      <w:proofErr w:type="gramStart"/>
      <w:r w:rsidRPr="006E095F">
        <w:rPr>
          <w:szCs w:val="28"/>
          <w:lang w:val="en-US"/>
        </w:rPr>
        <w:t>C</w:t>
      </w:r>
      <w:proofErr w:type="spellStart"/>
      <w:proofErr w:type="gramEnd"/>
      <w:r w:rsidRPr="006E095F">
        <w:rPr>
          <w:szCs w:val="28"/>
        </w:rPr>
        <w:t>афиуллиным</w:t>
      </w:r>
      <w:proofErr w:type="spellEnd"/>
      <w:r w:rsidRPr="006E095F">
        <w:rPr>
          <w:szCs w:val="28"/>
        </w:rPr>
        <w:t xml:space="preserve"> М.А. </w:t>
      </w:r>
      <w:r>
        <w:rPr>
          <w:szCs w:val="28"/>
        </w:rPr>
        <w:t>19</w:t>
      </w:r>
      <w:r w:rsidRPr="006E095F">
        <w:rPr>
          <w:szCs w:val="28"/>
        </w:rPr>
        <w:t xml:space="preserve"> </w:t>
      </w:r>
      <w:r>
        <w:rPr>
          <w:szCs w:val="28"/>
        </w:rPr>
        <w:t>сентября</w:t>
      </w:r>
      <w:r w:rsidRPr="006E095F">
        <w:rPr>
          <w:szCs w:val="28"/>
        </w:rPr>
        <w:t xml:space="preserve"> 20</w:t>
      </w:r>
      <w:r>
        <w:rPr>
          <w:szCs w:val="28"/>
        </w:rPr>
        <w:t xml:space="preserve">22 </w:t>
      </w:r>
      <w:r w:rsidRPr="006E095F">
        <w:rPr>
          <w:szCs w:val="28"/>
        </w:rPr>
        <w:t>года.</w:t>
      </w:r>
    </w:p>
    <w:p w:rsidR="00786122" w:rsidRPr="006E095F" w:rsidRDefault="00786122" w:rsidP="00786122">
      <w:pPr>
        <w:ind w:right="142" w:firstLine="709"/>
        <w:jc w:val="both"/>
        <w:rPr>
          <w:szCs w:val="28"/>
        </w:rPr>
      </w:pPr>
      <w:r w:rsidRPr="006E095F">
        <w:rPr>
          <w:szCs w:val="28"/>
        </w:rPr>
        <w:t xml:space="preserve">Инспекция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предоставленных полномочий. </w:t>
      </w:r>
    </w:p>
    <w:p w:rsidR="00786122" w:rsidRDefault="00786122" w:rsidP="00786122">
      <w:pPr>
        <w:ind w:firstLine="709"/>
        <w:jc w:val="both"/>
        <w:rPr>
          <w:szCs w:val="28"/>
        </w:rPr>
      </w:pPr>
      <w:proofErr w:type="gramStart"/>
      <w:r w:rsidRPr="006E095F">
        <w:rPr>
          <w:szCs w:val="28"/>
        </w:rPr>
        <w:t xml:space="preserve">Адрес (местонахождение) Инспекции: 423450, Республика Татарстан, г. Альметьевск, ул. Сулеймановой, д. 1а. </w:t>
      </w:r>
      <w:proofErr w:type="gramEnd"/>
    </w:p>
    <w:p w:rsidR="00786122" w:rsidRPr="007E6DF8" w:rsidRDefault="00786122" w:rsidP="00786122">
      <w:pPr>
        <w:ind w:firstLine="709"/>
        <w:jc w:val="both"/>
        <w:rPr>
          <w:color w:val="000000"/>
          <w:szCs w:val="28"/>
        </w:rPr>
      </w:pPr>
      <w:r w:rsidRPr="007E6DF8">
        <w:rPr>
          <w:color w:val="000000"/>
          <w:szCs w:val="28"/>
        </w:rPr>
        <w:t>Обособленное подразделение расположено по адресу: г. Бугульма, ул. Ленина, д.30.</w:t>
      </w:r>
    </w:p>
    <w:p w:rsidR="00786122" w:rsidRPr="006E095F" w:rsidRDefault="00786122" w:rsidP="00786122">
      <w:pPr>
        <w:ind w:firstLine="709"/>
        <w:jc w:val="both"/>
        <w:rPr>
          <w:szCs w:val="28"/>
        </w:rPr>
      </w:pPr>
      <w:r w:rsidRPr="006E095F">
        <w:rPr>
          <w:szCs w:val="28"/>
        </w:rPr>
        <w:t xml:space="preserve">Инспекция располагается в одном административном здании по следующему адресу: </w:t>
      </w:r>
      <w:proofErr w:type="gramStart"/>
      <w:r w:rsidRPr="006E095F">
        <w:rPr>
          <w:szCs w:val="28"/>
        </w:rPr>
        <w:t>Республика Татарстан, г. Альметьевск, ул. Сулеймановой, д. 1а</w:t>
      </w:r>
      <w:r>
        <w:rPr>
          <w:szCs w:val="28"/>
        </w:rPr>
        <w:t xml:space="preserve"> с </w:t>
      </w:r>
      <w:r>
        <w:rPr>
          <w:color w:val="000000"/>
          <w:szCs w:val="28"/>
        </w:rPr>
        <w:t>о</w:t>
      </w:r>
      <w:r w:rsidRPr="007E6DF8">
        <w:rPr>
          <w:color w:val="000000"/>
          <w:szCs w:val="28"/>
        </w:rPr>
        <w:t>бособленн</w:t>
      </w:r>
      <w:r>
        <w:rPr>
          <w:color w:val="000000"/>
          <w:szCs w:val="28"/>
        </w:rPr>
        <w:t>ым</w:t>
      </w:r>
      <w:r w:rsidRPr="007E6DF8">
        <w:rPr>
          <w:color w:val="000000"/>
          <w:szCs w:val="28"/>
        </w:rPr>
        <w:t xml:space="preserve"> подразделение</w:t>
      </w:r>
      <w:r>
        <w:rPr>
          <w:color w:val="000000"/>
          <w:szCs w:val="28"/>
        </w:rPr>
        <w:t>м</w:t>
      </w:r>
      <w:r w:rsidRPr="007E6DF8">
        <w:rPr>
          <w:color w:val="000000"/>
          <w:szCs w:val="28"/>
        </w:rPr>
        <w:t xml:space="preserve"> по адресу: г. Бугульма, ул. Ленина, д.30</w:t>
      </w:r>
      <w:r w:rsidRPr="006E095F">
        <w:rPr>
          <w:szCs w:val="28"/>
        </w:rPr>
        <w:t>.</w:t>
      </w:r>
      <w:proofErr w:type="gramEnd"/>
    </w:p>
    <w:p w:rsidR="00786122" w:rsidRPr="006E095F" w:rsidRDefault="00786122" w:rsidP="00786122">
      <w:pPr>
        <w:ind w:firstLine="709"/>
        <w:jc w:val="both"/>
        <w:rPr>
          <w:szCs w:val="28"/>
        </w:rPr>
      </w:pPr>
      <w:r w:rsidRPr="006E095F">
        <w:rPr>
          <w:szCs w:val="28"/>
        </w:rPr>
        <w:t>В едином государственном реестре юридических лиц Инспекция зарегистрирована 31.12.2004 за основным государственным регистрационным номером 1041608023104 (Свидетельство о государственной регистрации юридического лица серия 16 № 000901225).</w:t>
      </w:r>
    </w:p>
    <w:p w:rsidR="00786122" w:rsidRPr="006E095F" w:rsidRDefault="00786122" w:rsidP="00786122">
      <w:pPr>
        <w:tabs>
          <w:tab w:val="left" w:pos="0"/>
        </w:tabs>
        <w:ind w:firstLine="709"/>
        <w:jc w:val="both"/>
        <w:rPr>
          <w:szCs w:val="28"/>
        </w:rPr>
      </w:pPr>
      <w:r w:rsidRPr="006E095F">
        <w:rPr>
          <w:szCs w:val="28"/>
        </w:rPr>
        <w:t xml:space="preserve">На налоговом учете Инспекция состоит с 31.12.2004 (Свидетельство о постановке на учет в налоговом органе серия 16 № 000901300). ИНН/КПП 1644005835/164401001. Идентификация в Едином государственном регистре </w:t>
      </w:r>
      <w:r w:rsidRPr="006E095F">
        <w:rPr>
          <w:szCs w:val="28"/>
        </w:rPr>
        <w:lastRenderedPageBreak/>
        <w:t>предприятий и организаций установлена с использованием Общероссийских классификаторов технико-экономической информации: ОКПО – 34728799, ОКАТО - 92405000000, ОКТМО – 92608101001, ОКОГУ – 1327010, ОКВЭД - 84.1, ОКОПФ - 75104, ОКФС – 12.</w:t>
      </w:r>
    </w:p>
    <w:p w:rsidR="00786122" w:rsidRPr="006E095F" w:rsidRDefault="00786122" w:rsidP="00786122">
      <w:pPr>
        <w:pStyle w:val="a3"/>
        <w:ind w:right="142" w:firstLine="720"/>
        <w:rPr>
          <w:szCs w:val="28"/>
        </w:rPr>
      </w:pPr>
      <w:r w:rsidRPr="006E095F">
        <w:rPr>
          <w:szCs w:val="28"/>
        </w:rPr>
        <w:t xml:space="preserve">Руководитель: </w:t>
      </w:r>
      <w:proofErr w:type="spellStart"/>
      <w:r w:rsidRPr="006E095F">
        <w:rPr>
          <w:szCs w:val="28"/>
        </w:rPr>
        <w:t>Халиуллина</w:t>
      </w:r>
      <w:proofErr w:type="spellEnd"/>
      <w:r w:rsidRPr="006E095F">
        <w:rPr>
          <w:szCs w:val="28"/>
        </w:rPr>
        <w:t xml:space="preserve"> Лилия </w:t>
      </w:r>
      <w:proofErr w:type="spellStart"/>
      <w:r w:rsidRPr="006E095F">
        <w:rPr>
          <w:szCs w:val="28"/>
        </w:rPr>
        <w:t>Нургаяновна</w:t>
      </w:r>
      <w:proofErr w:type="spellEnd"/>
    </w:p>
    <w:p w:rsidR="00786122" w:rsidRPr="006E095F" w:rsidRDefault="00786122" w:rsidP="00786122">
      <w:pPr>
        <w:pStyle w:val="a3"/>
        <w:ind w:right="142" w:firstLine="720"/>
        <w:rPr>
          <w:szCs w:val="28"/>
        </w:rPr>
      </w:pPr>
      <w:r w:rsidRPr="006E095F">
        <w:rPr>
          <w:szCs w:val="28"/>
        </w:rPr>
        <w:t xml:space="preserve">Главный бухгалтер: </w:t>
      </w:r>
      <w:proofErr w:type="spellStart"/>
      <w:r w:rsidRPr="006E095F">
        <w:rPr>
          <w:szCs w:val="28"/>
        </w:rPr>
        <w:t>Вахитова</w:t>
      </w:r>
      <w:proofErr w:type="spellEnd"/>
      <w:r w:rsidRPr="006E095F">
        <w:rPr>
          <w:szCs w:val="28"/>
        </w:rPr>
        <w:t xml:space="preserve"> Эльвира </w:t>
      </w:r>
      <w:proofErr w:type="spellStart"/>
      <w:r w:rsidRPr="006E095F">
        <w:rPr>
          <w:szCs w:val="28"/>
        </w:rPr>
        <w:t>Вилеровна</w:t>
      </w:r>
      <w:proofErr w:type="spellEnd"/>
      <w:r w:rsidRPr="006E095F">
        <w:rPr>
          <w:szCs w:val="28"/>
        </w:rPr>
        <w:t>.</w:t>
      </w:r>
    </w:p>
    <w:p w:rsidR="00786122" w:rsidRPr="00331B0C" w:rsidRDefault="00786122" w:rsidP="00786122">
      <w:pPr>
        <w:ind w:right="142" w:firstLine="709"/>
        <w:jc w:val="both"/>
        <w:rPr>
          <w:color w:val="FF0000"/>
          <w:szCs w:val="28"/>
        </w:rPr>
      </w:pPr>
      <w:proofErr w:type="gramStart"/>
      <w:r>
        <w:rPr>
          <w:szCs w:val="28"/>
        </w:rPr>
        <w:t>Инспекция</w:t>
      </w:r>
      <w:r w:rsidRPr="00331B0C">
        <w:rPr>
          <w:szCs w:val="28"/>
        </w:rPr>
        <w:t xml:space="preserve"> осуществляет функци</w:t>
      </w:r>
      <w:r>
        <w:rPr>
          <w:szCs w:val="28"/>
        </w:rPr>
        <w:t>и</w:t>
      </w:r>
      <w:r w:rsidRPr="00331B0C">
        <w:rPr>
          <w:szCs w:val="28"/>
        </w:rPr>
        <w:t xml:space="preserve">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взносов,</w:t>
      </w:r>
      <w:r>
        <w:rPr>
          <w:szCs w:val="28"/>
        </w:rPr>
        <w:t xml:space="preserve"> </w:t>
      </w:r>
      <w:r w:rsidRPr="00331B0C">
        <w:rPr>
          <w:szCs w:val="28"/>
        </w:rPr>
        <w:t>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</w:t>
      </w:r>
      <w:proofErr w:type="gramEnd"/>
      <w:r w:rsidRPr="00331B0C">
        <w:rPr>
          <w:szCs w:val="28"/>
        </w:rPr>
        <w:t xml:space="preserve">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 w:rsidRPr="00331B0C">
        <w:rPr>
          <w:color w:val="FF0000"/>
          <w:szCs w:val="28"/>
        </w:rPr>
        <w:t xml:space="preserve"> </w:t>
      </w:r>
    </w:p>
    <w:p w:rsidR="00786122" w:rsidRDefault="00786122" w:rsidP="00786122">
      <w:pPr>
        <w:ind w:right="-1" w:firstLine="709"/>
        <w:jc w:val="both"/>
        <w:rPr>
          <w:szCs w:val="28"/>
        </w:rPr>
      </w:pPr>
      <w:r>
        <w:rPr>
          <w:szCs w:val="28"/>
        </w:rPr>
        <w:t>Инспекция</w:t>
      </w:r>
      <w:r w:rsidRPr="00331B0C">
        <w:rPr>
          <w:szCs w:val="28"/>
        </w:rPr>
        <w:t xml:space="preserve">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786122" w:rsidRDefault="00786122" w:rsidP="00786122">
      <w:pPr>
        <w:ind w:right="-1" w:firstLine="709"/>
        <w:jc w:val="both"/>
        <w:rPr>
          <w:szCs w:val="28"/>
        </w:rPr>
      </w:pPr>
      <w:r>
        <w:rPr>
          <w:szCs w:val="28"/>
        </w:rPr>
        <w:t>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(ОКВЭД) не было.</w:t>
      </w:r>
    </w:p>
    <w:p w:rsidR="00786122" w:rsidRDefault="00786122" w:rsidP="00786122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Постановлением Правительства РФ от 15.02.2020 </w:t>
      </w:r>
    </w:p>
    <w:p w:rsidR="00786122" w:rsidRDefault="00786122" w:rsidP="00786122">
      <w:pPr>
        <w:autoSpaceDE w:val="0"/>
        <w:autoSpaceDN w:val="0"/>
        <w:adjustRightInd w:val="0"/>
        <w:jc w:val="both"/>
        <w:rPr>
          <w:color w:val="000000"/>
          <w:szCs w:val="28"/>
        </w:rPr>
      </w:pPr>
      <w:proofErr w:type="gramStart"/>
      <w:r>
        <w:rPr>
          <w:szCs w:val="28"/>
        </w:rPr>
        <w:t>№ 153 «О передаче Федеральному казначейству полномочий отдельных федеральных подведомственных им казенных учреждений»,  Постановлением Правительства РФ от 12.11.2020 № 1817 «О внесении изменений в постановление Правительства  Российской Федерации от 15 февраля 2020 № 153»  полномочия по ведению бухгалтерского (бюджетного)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</w:t>
      </w:r>
      <w:proofErr w:type="gramEnd"/>
      <w:r>
        <w:rPr>
          <w:szCs w:val="28"/>
        </w:rPr>
        <w:t xml:space="preserve"> Российской Федерации с 01.01.2021 переданы Межрегиональному филиалу Федерального казенного учреждения «Центр по обеспечению деятельности Казначейства России» в г. Казань (</w:t>
      </w:r>
      <w:r>
        <w:rPr>
          <w:color w:val="000000"/>
          <w:szCs w:val="28"/>
        </w:rPr>
        <w:t>далее – уполномоченной организации).</w:t>
      </w:r>
    </w:p>
    <w:p w:rsidR="00786122" w:rsidRDefault="00786122" w:rsidP="00786122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Уполномоченной организацией бюджетный учет осуществляется в соответствии с Бюджетным кодексом Российской Федерации, Федеральным законом от 06.12.2011 № 402-ФЗ «О бухгалтерском учете», приказом Минфина России от 01.12.2010 № 157н «Об утверждении Единого плана счетов бухгалтерского учета для органов власти (государственных органов), </w:t>
      </w:r>
      <w:r>
        <w:rPr>
          <w:color w:val="000000"/>
          <w:szCs w:val="28"/>
        </w:rPr>
        <w:lastRenderedPageBreak/>
        <w:t>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</w:t>
      </w:r>
      <w:proofErr w:type="gramEnd"/>
      <w:r>
        <w:rPr>
          <w:color w:val="000000"/>
          <w:szCs w:val="28"/>
        </w:rPr>
        <w:t xml:space="preserve"> от 06.12.2010 №162н «Об утверждении Плана счетов бюджетного учета и Инструкции по его применению», другими нормативными правовыми актами. </w:t>
      </w:r>
    </w:p>
    <w:p w:rsidR="00786122" w:rsidRPr="00022DD3" w:rsidRDefault="00786122" w:rsidP="00786122">
      <w:pPr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  <w:r>
        <w:rPr>
          <w:szCs w:val="28"/>
        </w:rPr>
        <w:t xml:space="preserve">Отчетность на 01.010.2023 года </w:t>
      </w:r>
      <w:r>
        <w:rPr>
          <w:color w:val="000000"/>
          <w:szCs w:val="28"/>
        </w:rPr>
        <w:t xml:space="preserve">подготовлена уполномоченной организацией, </w:t>
      </w:r>
      <w:r w:rsidRPr="004D3ED3">
        <w:rPr>
          <w:szCs w:val="28"/>
        </w:rPr>
        <w:t>который возглавляет начальник ОЦБ МФ ФКУ «ЦОКР» в г. Казани  Зиннурова Гульназ Ниязовна,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 в объеме форм,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191н.</w:t>
      </w:r>
      <w:r w:rsidRPr="00022DD3">
        <w:rPr>
          <w:color w:val="FF0000"/>
          <w:szCs w:val="28"/>
        </w:rPr>
        <w:t xml:space="preserve"> </w:t>
      </w:r>
    </w:p>
    <w:p w:rsidR="00AC6555" w:rsidRPr="00022DD3" w:rsidRDefault="00AC6555" w:rsidP="00AC6555">
      <w:pPr>
        <w:ind w:right="-1" w:firstLine="709"/>
        <w:jc w:val="both"/>
        <w:rPr>
          <w:color w:val="FF0000"/>
          <w:szCs w:val="28"/>
        </w:rPr>
      </w:pPr>
    </w:p>
    <w:p w:rsidR="00AC6555" w:rsidRPr="00B32B33" w:rsidRDefault="00AC6555" w:rsidP="00AC6555">
      <w:pPr>
        <w:ind w:right="142"/>
        <w:jc w:val="center"/>
        <w:rPr>
          <w:b/>
          <w:szCs w:val="28"/>
        </w:rPr>
      </w:pPr>
      <w:r w:rsidRPr="00B32B33">
        <w:rPr>
          <w:b/>
          <w:szCs w:val="28"/>
        </w:rPr>
        <w:t xml:space="preserve">Раздел 2. Результаты деятельности субъекта бюджетной отчетности </w:t>
      </w:r>
    </w:p>
    <w:p w:rsidR="00AC6555" w:rsidRDefault="00AC6555" w:rsidP="00AC6555">
      <w:pPr>
        <w:ind w:firstLine="567"/>
        <w:jc w:val="both"/>
        <w:rPr>
          <w:color w:val="000000"/>
          <w:sz w:val="26"/>
          <w:szCs w:val="26"/>
        </w:rPr>
      </w:pPr>
    </w:p>
    <w:p w:rsidR="00AC6555" w:rsidRDefault="00AC6555" w:rsidP="00AC655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Предельная численность работников (без персонала по охране и обслуживанию зданий) Инспекции на конец отчетного периода (на 30.09.2023) составляет </w:t>
      </w:r>
      <w:r w:rsidRPr="004D3ED3">
        <w:rPr>
          <w:szCs w:val="28"/>
        </w:rPr>
        <w:t>251 единица. Должности</w:t>
      </w:r>
      <w:r>
        <w:rPr>
          <w:color w:val="000000"/>
          <w:szCs w:val="28"/>
        </w:rPr>
        <w:t xml:space="preserve"> работников, замещающих </w:t>
      </w:r>
      <w:proofErr w:type="gramStart"/>
      <w:r>
        <w:rPr>
          <w:color w:val="000000"/>
          <w:szCs w:val="28"/>
        </w:rPr>
        <w:t>должности, не являющиеся должностями федеральной государственной гражданской службы отсутствуют</w:t>
      </w:r>
      <w:proofErr w:type="gramEnd"/>
      <w:r>
        <w:rPr>
          <w:color w:val="000000"/>
          <w:szCs w:val="28"/>
        </w:rPr>
        <w:t>.</w:t>
      </w:r>
    </w:p>
    <w:p w:rsidR="00AC6555" w:rsidRDefault="00AC6555" w:rsidP="00AC655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составляет </w:t>
      </w:r>
      <w:r w:rsidRPr="00FC7927">
        <w:rPr>
          <w:szCs w:val="28"/>
        </w:rPr>
        <w:t>2</w:t>
      </w:r>
      <w:r>
        <w:rPr>
          <w:szCs w:val="28"/>
        </w:rPr>
        <w:t>29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единицы.</w:t>
      </w:r>
    </w:p>
    <w:p w:rsidR="00AC6555" w:rsidRPr="00A907AC" w:rsidRDefault="00AC6555" w:rsidP="00AC65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907AC">
        <w:rPr>
          <w:szCs w:val="28"/>
        </w:rPr>
        <w:t>Укомплектованность кадрами составляет 91,23%.</w:t>
      </w:r>
    </w:p>
    <w:p w:rsidR="00AC6555" w:rsidRPr="00CD49E7" w:rsidRDefault="00AC6555" w:rsidP="00AC655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49E7">
        <w:rPr>
          <w:szCs w:val="28"/>
        </w:rPr>
        <w:t xml:space="preserve">Штатная численность персонала по охране и обслуживанию зданий составляет 3 единицы. Фактическая численность персонала по охране и обслуживанию зданий составляет </w:t>
      </w:r>
      <w:r>
        <w:rPr>
          <w:szCs w:val="28"/>
        </w:rPr>
        <w:t>3</w:t>
      </w:r>
      <w:r w:rsidRPr="00CD49E7">
        <w:rPr>
          <w:szCs w:val="28"/>
        </w:rPr>
        <w:t xml:space="preserve"> единицы.</w:t>
      </w:r>
    </w:p>
    <w:p w:rsidR="00AC6555" w:rsidRDefault="00AC6555" w:rsidP="00AC655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ФНС России и самостоятельных закупок Управления.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Техническое состояние основных средств Инспекции находится на хорошем уровне. 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Инспекции созданы условия для обеспечения безопасности работающих, сохранности основных средств и материальных запасов. 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Безвозмездные услуги и работы Инспекции в отчетном периоде не оказывались.</w:t>
      </w:r>
    </w:p>
    <w:p w:rsidR="00AC6555" w:rsidRDefault="00AC6555" w:rsidP="00AC6555">
      <w:pPr>
        <w:ind w:left="360"/>
        <w:rPr>
          <w:b/>
          <w:bCs/>
          <w:szCs w:val="28"/>
        </w:rPr>
      </w:pPr>
    </w:p>
    <w:p w:rsidR="00AC6555" w:rsidRDefault="00AC6555" w:rsidP="00AC6555">
      <w:pPr>
        <w:ind w:left="360"/>
        <w:rPr>
          <w:b/>
          <w:szCs w:val="28"/>
        </w:rPr>
      </w:pPr>
      <w:r>
        <w:rPr>
          <w:b/>
          <w:bCs/>
          <w:szCs w:val="28"/>
        </w:rPr>
        <w:t xml:space="preserve">Раздел 3. Анализ отчета об исполнении бюджета </w:t>
      </w:r>
      <w:r>
        <w:rPr>
          <w:b/>
          <w:szCs w:val="28"/>
        </w:rPr>
        <w:t>субъекта бюджетной отчетности</w:t>
      </w:r>
    </w:p>
    <w:p w:rsidR="00AC6555" w:rsidRDefault="00AC6555" w:rsidP="00AC6555">
      <w:pPr>
        <w:spacing w:after="120"/>
        <w:ind w:firstLine="1701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3.1. Исполнение бюджета получателя бюджетных средств </w:t>
      </w:r>
    </w:p>
    <w:p w:rsidR="00AC6555" w:rsidRDefault="00AC6555" w:rsidP="00AC6555">
      <w:pPr>
        <w:spacing w:after="1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3.1.1. Доходы федерального бюджета</w:t>
      </w:r>
    </w:p>
    <w:p w:rsidR="00AC6555" w:rsidRDefault="00AC6555" w:rsidP="00AC6555">
      <w:pPr>
        <w:spacing w:after="120"/>
        <w:ind w:firstLine="567"/>
        <w:jc w:val="both"/>
        <w:rPr>
          <w:bCs/>
          <w:szCs w:val="28"/>
        </w:rPr>
      </w:pPr>
      <w:r>
        <w:rPr>
          <w:bCs/>
          <w:szCs w:val="28"/>
        </w:rPr>
        <w:t>Перечислений в доход федерального бюджета через финансовые органы не производилось (</w:t>
      </w:r>
      <w:r>
        <w:rPr>
          <w:bCs/>
          <w:i/>
          <w:szCs w:val="28"/>
        </w:rPr>
        <w:t>стр. 010 гр.8 ф. 0503127</w:t>
      </w:r>
      <w:r>
        <w:rPr>
          <w:bCs/>
          <w:szCs w:val="28"/>
        </w:rPr>
        <w:t>).</w:t>
      </w:r>
    </w:p>
    <w:p w:rsidR="00AC6555" w:rsidRDefault="00AC6555" w:rsidP="00AC6555">
      <w:pPr>
        <w:spacing w:after="120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3.1.2. Расходы федерального бюджета</w:t>
      </w:r>
    </w:p>
    <w:p w:rsidR="00AC6555" w:rsidRDefault="00AC6555" w:rsidP="00AC6555">
      <w:pPr>
        <w:pStyle w:val="2"/>
        <w:ind w:right="-3"/>
        <w:rPr>
          <w:b w:val="0"/>
          <w:szCs w:val="28"/>
        </w:rPr>
      </w:pPr>
      <w:r>
        <w:rPr>
          <w:b w:val="0"/>
          <w:szCs w:val="28"/>
        </w:rPr>
        <w:t>Лимиты бюджетных обязательств на 202</w:t>
      </w:r>
      <w:r w:rsidR="00B8473D">
        <w:rPr>
          <w:b w:val="0"/>
          <w:szCs w:val="28"/>
        </w:rPr>
        <w:t>3</w:t>
      </w:r>
      <w:r>
        <w:rPr>
          <w:b w:val="0"/>
          <w:szCs w:val="28"/>
        </w:rPr>
        <w:t xml:space="preserve"> год утверждены Инспекции по главе 182 «Федеральная налоговая служба» на общую сумму </w:t>
      </w:r>
      <w:r w:rsidR="00B8473D">
        <w:rPr>
          <w:b w:val="0"/>
          <w:szCs w:val="28"/>
        </w:rPr>
        <w:t>203</w:t>
      </w:r>
      <w:r>
        <w:rPr>
          <w:b w:val="0"/>
          <w:szCs w:val="28"/>
        </w:rPr>
        <w:t> </w:t>
      </w:r>
      <w:r w:rsidR="00B8473D">
        <w:rPr>
          <w:b w:val="0"/>
          <w:szCs w:val="28"/>
        </w:rPr>
        <w:t>790</w:t>
      </w:r>
      <w:r>
        <w:rPr>
          <w:b w:val="0"/>
          <w:szCs w:val="28"/>
        </w:rPr>
        <w:t> 98</w:t>
      </w:r>
      <w:r w:rsidR="00B8473D">
        <w:rPr>
          <w:b w:val="0"/>
          <w:szCs w:val="28"/>
        </w:rPr>
        <w:t>7</w:t>
      </w:r>
      <w:r>
        <w:rPr>
          <w:b w:val="0"/>
          <w:szCs w:val="28"/>
        </w:rPr>
        <w:t>,</w:t>
      </w:r>
      <w:r w:rsidR="00B8473D">
        <w:rPr>
          <w:b w:val="0"/>
          <w:szCs w:val="28"/>
        </w:rPr>
        <w:t>23</w:t>
      </w:r>
      <w:r>
        <w:rPr>
          <w:b w:val="0"/>
          <w:szCs w:val="28"/>
        </w:rPr>
        <w:t xml:space="preserve"> руб. </w:t>
      </w:r>
    </w:p>
    <w:p w:rsidR="00AC6555" w:rsidRDefault="00AC6555" w:rsidP="00AC6555">
      <w:pPr>
        <w:ind w:firstLine="720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Исполнено через лицевые счета в финансовом органе по </w:t>
      </w:r>
      <w:r>
        <w:rPr>
          <w:szCs w:val="28"/>
        </w:rPr>
        <w:t xml:space="preserve">главе 182 «Федеральная налоговая служба» </w:t>
      </w:r>
      <w:r>
        <w:rPr>
          <w:rFonts w:eastAsia="MS Mincho"/>
          <w:szCs w:val="28"/>
        </w:rPr>
        <w:t xml:space="preserve">на общую сумму </w:t>
      </w:r>
      <w:r w:rsidR="00B8473D">
        <w:rPr>
          <w:szCs w:val="28"/>
        </w:rPr>
        <w:t>141</w:t>
      </w:r>
      <w:r>
        <w:rPr>
          <w:szCs w:val="28"/>
        </w:rPr>
        <w:t> 7</w:t>
      </w:r>
      <w:r w:rsidR="00B8473D">
        <w:rPr>
          <w:szCs w:val="28"/>
        </w:rPr>
        <w:t>2</w:t>
      </w:r>
      <w:r>
        <w:rPr>
          <w:szCs w:val="28"/>
        </w:rPr>
        <w:t>8 </w:t>
      </w:r>
      <w:r w:rsidR="00B8473D">
        <w:rPr>
          <w:szCs w:val="28"/>
        </w:rPr>
        <w:t>39</w:t>
      </w:r>
      <w:r>
        <w:rPr>
          <w:szCs w:val="28"/>
        </w:rPr>
        <w:t>1,</w:t>
      </w:r>
      <w:r w:rsidR="00B8473D">
        <w:rPr>
          <w:szCs w:val="28"/>
        </w:rPr>
        <w:t>1</w:t>
      </w:r>
      <w:r>
        <w:rPr>
          <w:szCs w:val="28"/>
        </w:rPr>
        <w:t>8</w:t>
      </w:r>
      <w:r>
        <w:rPr>
          <w:b/>
          <w:szCs w:val="28"/>
        </w:rPr>
        <w:t xml:space="preserve"> </w:t>
      </w:r>
      <w:r>
        <w:rPr>
          <w:rFonts w:eastAsia="MS Mincho"/>
          <w:szCs w:val="28"/>
        </w:rPr>
        <w:t>руб.,</w:t>
      </w:r>
      <w:r>
        <w:rPr>
          <w:i/>
          <w:szCs w:val="28"/>
        </w:rPr>
        <w:t xml:space="preserve"> </w:t>
      </w:r>
      <w:r>
        <w:rPr>
          <w:rFonts w:eastAsia="MS Mincho"/>
          <w:szCs w:val="28"/>
        </w:rPr>
        <w:t xml:space="preserve">что составляет </w:t>
      </w:r>
      <w:r w:rsidR="00B8473D">
        <w:rPr>
          <w:rFonts w:eastAsia="MS Mincho"/>
          <w:szCs w:val="28"/>
        </w:rPr>
        <w:t>69</w:t>
      </w:r>
      <w:r>
        <w:rPr>
          <w:rFonts w:eastAsia="MS Mincho"/>
          <w:szCs w:val="28"/>
        </w:rPr>
        <w:t>,</w:t>
      </w:r>
      <w:r w:rsidR="00B8473D">
        <w:rPr>
          <w:rFonts w:eastAsia="MS Mincho"/>
          <w:szCs w:val="28"/>
        </w:rPr>
        <w:t>5</w:t>
      </w:r>
      <w:r>
        <w:rPr>
          <w:rFonts w:eastAsia="MS Mincho"/>
          <w:szCs w:val="28"/>
        </w:rPr>
        <w:t>5% к бюджетным назначениям.</w:t>
      </w:r>
    </w:p>
    <w:p w:rsidR="00786122" w:rsidRDefault="002344A7" w:rsidP="00786122">
      <w:pPr>
        <w:ind w:firstLine="720"/>
        <w:jc w:val="both"/>
        <w:rPr>
          <w:rFonts w:eastAsia="MS Mincho"/>
          <w:szCs w:val="28"/>
        </w:rPr>
      </w:pPr>
      <w:proofErr w:type="gramStart"/>
      <w:r>
        <w:rPr>
          <w:szCs w:val="28"/>
        </w:rPr>
        <w:t>В соответствии со статьей 226.1 Бюджетного кодекса Российской Федерации и приказа Минфина России от 21.12.2015 года №204н «О порядке утверждения и доведения до главных распорядителей, распорядителей и получателей средств федерального бюджета предельного объема оплаты денежных обязательств и о внесении изменений в некоторые приказы Министерства финансов Российской Федерации» ПОФ доведены на 3 квартал 202</w:t>
      </w:r>
      <w:r w:rsidR="00786122">
        <w:rPr>
          <w:szCs w:val="28"/>
        </w:rPr>
        <w:t>3</w:t>
      </w:r>
      <w:r>
        <w:rPr>
          <w:szCs w:val="28"/>
        </w:rPr>
        <w:t xml:space="preserve"> года на общую сумму </w:t>
      </w:r>
      <w:r w:rsidR="00786122">
        <w:rPr>
          <w:szCs w:val="28"/>
        </w:rPr>
        <w:t>141 728 391,18</w:t>
      </w:r>
      <w:proofErr w:type="gramEnd"/>
      <w:r w:rsidR="00786122">
        <w:rPr>
          <w:b/>
          <w:szCs w:val="28"/>
        </w:rPr>
        <w:t xml:space="preserve"> </w:t>
      </w:r>
      <w:r w:rsidR="00786122">
        <w:rPr>
          <w:rFonts w:eastAsia="MS Mincho"/>
          <w:szCs w:val="28"/>
        </w:rPr>
        <w:t>руб.,</w:t>
      </w:r>
      <w:r w:rsidR="00786122">
        <w:rPr>
          <w:i/>
          <w:szCs w:val="28"/>
        </w:rPr>
        <w:t xml:space="preserve"> </w:t>
      </w:r>
      <w:r w:rsidR="00786122">
        <w:rPr>
          <w:rFonts w:eastAsia="MS Mincho"/>
          <w:szCs w:val="28"/>
        </w:rPr>
        <w:t>что составляет 69,55% к бюджетным назначениям.</w:t>
      </w:r>
    </w:p>
    <w:p w:rsidR="002344A7" w:rsidRDefault="002344A7" w:rsidP="00786122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Пояснение причин неравномерности расходов по показателям, исполнение которых на отчетную дату составило менее 70% доведенных лимитов бюджетных обязатель</w:t>
      </w:r>
      <w:proofErr w:type="gramStart"/>
      <w:r>
        <w:rPr>
          <w:szCs w:val="28"/>
        </w:rPr>
        <w:t>ств пр</w:t>
      </w:r>
      <w:proofErr w:type="gramEnd"/>
      <w:r>
        <w:rPr>
          <w:szCs w:val="28"/>
        </w:rPr>
        <w:t>и проведении мониторинга исполнения бюджета в части расходов средств федерального бюджета:</w:t>
      </w:r>
    </w:p>
    <w:p w:rsidR="002344A7" w:rsidRDefault="002344A7" w:rsidP="002344A7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8E5040">
        <w:rPr>
          <w:szCs w:val="28"/>
        </w:rPr>
        <w:t>по коду бюджетной классификации 182010639405</w:t>
      </w:r>
      <w:r>
        <w:rPr>
          <w:szCs w:val="28"/>
        </w:rPr>
        <w:t>90012.129</w:t>
      </w:r>
      <w:r w:rsidRPr="008E5040">
        <w:rPr>
          <w:szCs w:val="28"/>
        </w:rPr>
        <w:t xml:space="preserve"> </w:t>
      </w:r>
      <w:r>
        <w:rPr>
          <w:szCs w:val="28"/>
        </w:rPr>
        <w:t>по причине доведения ЛБО на выплату премиального фонда, который будет выплачен в следующие периоды 2023 года;</w:t>
      </w:r>
    </w:p>
    <w:p w:rsidR="002344A7" w:rsidRPr="008E5040" w:rsidRDefault="002344A7" w:rsidP="002344A7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по </w:t>
      </w:r>
      <w:r w:rsidRPr="008E5040">
        <w:rPr>
          <w:szCs w:val="28"/>
        </w:rPr>
        <w:t>коду бюджетной классификации 182010639405</w:t>
      </w:r>
      <w:r>
        <w:rPr>
          <w:szCs w:val="28"/>
        </w:rPr>
        <w:t>90019.880 в связи с наличием лимитов бюджетных обязательств на проведение контрольных закупок на возвратной основе.</w:t>
      </w:r>
    </w:p>
    <w:p w:rsidR="00AC6555" w:rsidRDefault="00AC6555" w:rsidP="00AC6555">
      <w:pPr>
        <w:ind w:firstLine="709"/>
        <w:jc w:val="both"/>
      </w:pPr>
      <w:r>
        <w:rPr>
          <w:bCs/>
          <w:szCs w:val="28"/>
        </w:rPr>
        <w:t xml:space="preserve">В таблице «Показатели </w:t>
      </w:r>
      <w:r>
        <w:rPr>
          <w:bCs/>
        </w:rPr>
        <w:t xml:space="preserve">кассового исполнения по расходам средств федерального бюджета» отражены показатели освоения лимитов бюджетных обязательств по кодам расходов по бюджетной классификации за отчетный период. </w:t>
      </w:r>
    </w:p>
    <w:p w:rsidR="00AC6555" w:rsidRDefault="00AC6555" w:rsidP="00AC655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AC6555" w:rsidRDefault="00AC6555" w:rsidP="00AC6555">
      <w:pPr>
        <w:jc w:val="center"/>
        <w:rPr>
          <w:b/>
          <w:bCs/>
          <w:szCs w:val="28"/>
        </w:rPr>
      </w:pPr>
    </w:p>
    <w:p w:rsidR="00F129B8" w:rsidRDefault="00F129B8" w:rsidP="002344A7">
      <w:pPr>
        <w:jc w:val="center"/>
        <w:rPr>
          <w:b/>
          <w:bCs/>
          <w:szCs w:val="28"/>
        </w:rPr>
      </w:pPr>
    </w:p>
    <w:p w:rsidR="002344A7" w:rsidRDefault="002344A7" w:rsidP="002344A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Показатели кассового исполнения</w:t>
      </w:r>
    </w:p>
    <w:p w:rsidR="002344A7" w:rsidRDefault="002344A7" w:rsidP="002344A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расходам средств федерального бюджета </w:t>
      </w:r>
    </w:p>
    <w:p w:rsidR="002344A7" w:rsidRDefault="002344A7" w:rsidP="002344A7">
      <w:pPr>
        <w:jc w:val="right"/>
        <w:rPr>
          <w:i/>
          <w:szCs w:val="28"/>
        </w:rPr>
      </w:pPr>
      <w:r>
        <w:rPr>
          <w:sz w:val="24"/>
          <w:szCs w:val="24"/>
        </w:rPr>
        <w:t>руб</w:t>
      </w:r>
      <w:r>
        <w:rPr>
          <w:i/>
          <w:szCs w:val="28"/>
        </w:rPr>
        <w:t>.</w:t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1559"/>
        <w:gridCol w:w="1377"/>
        <w:gridCol w:w="1440"/>
        <w:gridCol w:w="720"/>
        <w:gridCol w:w="1260"/>
      </w:tblGrid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Код расхода по бюджетной классификации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Неиспол-ненные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назначения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344A7" w:rsidRPr="00186157" w:rsidRDefault="00723989" w:rsidP="00EE45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203 790 987,23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89" w:rsidRDefault="00723989" w:rsidP="00EE45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344A7" w:rsidRDefault="00723989" w:rsidP="00EE45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141 728 391,18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8615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2344A7" w:rsidRDefault="00723989" w:rsidP="00723989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577D24" w:rsidRDefault="002344A7" w:rsidP="00EE4575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</w:p>
          <w:p w:rsidR="002344A7" w:rsidRPr="001D24D3" w:rsidRDefault="00723989" w:rsidP="00723989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62 062 596</w:t>
            </w:r>
            <w:r w:rsidR="002344A7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2344A7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01 06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344A7" w:rsidRPr="00186157" w:rsidRDefault="00723989" w:rsidP="00EE457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203 790 987,23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Default="002344A7" w:rsidP="00EE4575">
            <w:pPr>
              <w:jc w:val="center"/>
              <w:rPr>
                <w:b/>
                <w:sz w:val="16"/>
                <w:szCs w:val="16"/>
              </w:rPr>
            </w:pPr>
          </w:p>
          <w:p w:rsidR="002344A7" w:rsidRDefault="002344A7" w:rsidP="00EE4575">
            <w:pPr>
              <w:jc w:val="center"/>
              <w:rPr>
                <w:b/>
                <w:sz w:val="16"/>
                <w:szCs w:val="16"/>
              </w:rPr>
            </w:pPr>
          </w:p>
          <w:p w:rsidR="002344A7" w:rsidRDefault="00723989" w:rsidP="00EE45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141 728 391,18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8615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2344A7" w:rsidRDefault="00723989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577D24" w:rsidRDefault="002344A7" w:rsidP="00EE4575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</w:p>
          <w:p w:rsidR="002344A7" w:rsidRPr="001D24D3" w:rsidRDefault="00723989" w:rsidP="00EE4575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62 062 596,05</w:t>
            </w:r>
          </w:p>
        </w:tc>
      </w:tr>
      <w:tr w:rsidR="002344A7" w:rsidRPr="001D24D3" w:rsidTr="00C479E2">
        <w:trPr>
          <w:trHeight w:val="72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по оплате труда работников территориальных органов</w:t>
            </w:r>
          </w:p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right="-108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01 06 3940590012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23989" w:rsidRDefault="00FF0BE9" w:rsidP="00EE4575">
            <w:pPr>
              <w:pStyle w:val="a5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FF0BE9">
              <w:rPr>
                <w:rFonts w:ascii="Times New Roman" w:hAnsi="Times New Roman"/>
                <w:b/>
                <w:sz w:val="16"/>
                <w:szCs w:val="16"/>
              </w:rPr>
              <w:t>202 996 262,00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FF0BE9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F0BE9">
              <w:rPr>
                <w:rFonts w:ascii="Times New Roman" w:hAnsi="Times New Roman"/>
                <w:b/>
                <w:sz w:val="16"/>
                <w:szCs w:val="16"/>
              </w:rPr>
              <w:t>141 108 021</w:t>
            </w:r>
            <w:r w:rsidR="002344A7" w:rsidRPr="00FF0BE9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FF0BE9">
              <w:rPr>
                <w:rFonts w:ascii="Times New Roman" w:hAnsi="Times New Roman"/>
                <w:b/>
                <w:sz w:val="16"/>
                <w:szCs w:val="16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F0BE9">
              <w:rPr>
                <w:rFonts w:ascii="Times New Roman" w:hAnsi="Times New Roman"/>
                <w:b/>
                <w:sz w:val="16"/>
                <w:szCs w:val="16"/>
              </w:rPr>
              <w:t>69,51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EE4575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F0BE9">
              <w:rPr>
                <w:rFonts w:ascii="Times New Roman" w:hAnsi="Times New Roman"/>
                <w:b/>
                <w:bCs/>
                <w:sz w:val="16"/>
                <w:szCs w:val="16"/>
              </w:rPr>
              <w:t>61 888 240,22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Фонд оплаты труда государственных органов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01 06 3940590012 121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723989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156 121 313,00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723989" w:rsidP="0072398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  <w:r w:rsidR="002344A7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444</w:t>
            </w:r>
            <w:r w:rsidR="002344A7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936</w:t>
            </w:r>
            <w:r w:rsidR="002344A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BE9">
              <w:rPr>
                <w:rFonts w:ascii="Times New Roman" w:hAnsi="Times New Roman"/>
                <w:sz w:val="16"/>
                <w:szCs w:val="16"/>
              </w:rPr>
              <w:t>70,74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FF0BE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BE9">
              <w:rPr>
                <w:rFonts w:ascii="Times New Roman" w:hAnsi="Times New Roman"/>
                <w:sz w:val="16"/>
                <w:szCs w:val="16"/>
              </w:rPr>
              <w:t>45</w:t>
            </w:r>
            <w:r w:rsidR="002344A7" w:rsidRPr="00FF0BE9">
              <w:rPr>
                <w:rFonts w:ascii="Times New Roman" w:hAnsi="Times New Roman"/>
                <w:sz w:val="16"/>
                <w:szCs w:val="16"/>
              </w:rPr>
              <w:t> </w:t>
            </w:r>
            <w:r w:rsidRPr="00FF0BE9">
              <w:rPr>
                <w:rFonts w:ascii="Times New Roman" w:hAnsi="Times New Roman"/>
                <w:sz w:val="16"/>
                <w:szCs w:val="16"/>
              </w:rPr>
              <w:t>676</w:t>
            </w:r>
            <w:r w:rsidR="002344A7" w:rsidRPr="00FF0BE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BE9">
              <w:rPr>
                <w:rFonts w:ascii="Times New Roman" w:hAnsi="Times New Roman"/>
                <w:sz w:val="16"/>
                <w:szCs w:val="16"/>
              </w:rPr>
              <w:t>376</w:t>
            </w:r>
            <w:r w:rsidR="002344A7" w:rsidRPr="00FF0BE9">
              <w:rPr>
                <w:rFonts w:ascii="Times New Roman" w:hAnsi="Times New Roman"/>
                <w:sz w:val="16"/>
                <w:szCs w:val="16"/>
              </w:rPr>
              <w:t>,</w:t>
            </w:r>
            <w:r w:rsidRPr="00FF0BE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Default="002344A7" w:rsidP="00EE457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01 06 3940590012 129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186157" w:rsidRDefault="002344A7" w:rsidP="0072398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723989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723989">
              <w:rPr>
                <w:rFonts w:ascii="Times New Roman" w:hAnsi="Times New Roman"/>
                <w:sz w:val="16"/>
                <w:szCs w:val="16"/>
              </w:rPr>
              <w:t>874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9</w:t>
            </w:r>
            <w:r w:rsidR="00723989">
              <w:rPr>
                <w:rFonts w:ascii="Times New Roman" w:hAnsi="Times New Roman"/>
                <w:sz w:val="16"/>
                <w:szCs w:val="16"/>
              </w:rPr>
              <w:t>49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723989" w:rsidP="0072398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30 663 084,88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BE9">
              <w:rPr>
                <w:rFonts w:ascii="Times New Roman" w:hAnsi="Times New Roman"/>
                <w:sz w:val="16"/>
                <w:szCs w:val="16"/>
              </w:rPr>
              <w:t>65,41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FF0BE9" w:rsidRDefault="00FF0BE9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BE9">
              <w:rPr>
                <w:rFonts w:ascii="Times New Roman" w:hAnsi="Times New Roman"/>
                <w:sz w:val="16"/>
                <w:szCs w:val="16"/>
              </w:rPr>
              <w:t>16 211 864,12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Расходы на обеспечение функций государственных органов, в том числе территориальных органов</w:t>
            </w:r>
          </w:p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Default="002344A7" w:rsidP="00EE4575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01 06 3940590019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C479E2" w:rsidRDefault="00C479E2" w:rsidP="00C479E2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479E2">
              <w:rPr>
                <w:rFonts w:ascii="Times New Roman" w:hAnsi="Times New Roman"/>
                <w:b/>
                <w:sz w:val="16"/>
                <w:szCs w:val="16"/>
              </w:rPr>
              <w:t>731 881</w:t>
            </w:r>
            <w:r w:rsidR="002344A7" w:rsidRPr="00C479E2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C479E2">
              <w:rPr>
                <w:rFonts w:ascii="Times New Roman" w:hAnsi="Times New Roman"/>
                <w:b/>
                <w:sz w:val="16"/>
                <w:szCs w:val="16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CB4621" w:rsidRDefault="00C479E2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B4621">
              <w:rPr>
                <w:rFonts w:ascii="Times New Roman" w:hAnsi="Times New Roman"/>
                <w:b/>
                <w:sz w:val="16"/>
                <w:szCs w:val="16"/>
              </w:rPr>
              <w:t>558 435,40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C479E2" w:rsidRDefault="00C479E2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479E2">
              <w:rPr>
                <w:rFonts w:ascii="Times New Roman" w:hAnsi="Times New Roman"/>
                <w:b/>
                <w:sz w:val="16"/>
                <w:szCs w:val="16"/>
              </w:rPr>
              <w:t>76,30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F2C61" w:rsidRDefault="00C479E2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173 446,15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Default="002344A7" w:rsidP="00EE457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01 06 394059001</w:t>
            </w:r>
            <w:r w:rsidRPr="00161648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 xml:space="preserve"> 122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723989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707 435,40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C479E2" w:rsidP="00C479E2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558</w:t>
            </w:r>
            <w:r w:rsidR="002344A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435</w:t>
            </w:r>
            <w:r w:rsidR="002344A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F2C61" w:rsidRDefault="00C479E2" w:rsidP="00C479E2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78,94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F2C61" w:rsidRDefault="00C479E2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149 000,00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2344A7" w:rsidP="00EE4575">
            <w:pPr>
              <w:pStyle w:val="a5"/>
              <w:ind w:firstLine="252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Финансовое обеспечение выполнения функций федеральных государственных органов, оказания услуг и выполнения работ (Иные бюджетные ассигнования)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Default="002344A7" w:rsidP="00EE457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01 06 394059001</w:t>
            </w:r>
            <w:r w:rsidRPr="00161648">
              <w:rPr>
                <w:color w:val="000000"/>
                <w:sz w:val="16"/>
                <w:szCs w:val="16"/>
              </w:rPr>
              <w:t>9</w:t>
            </w:r>
          </w:p>
          <w:p w:rsidR="002344A7" w:rsidRDefault="002344A7" w:rsidP="00EE457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186157" w:rsidRDefault="002344A7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24 446,15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Default="00CB4621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F2C61" w:rsidRDefault="00C479E2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7F2C61" w:rsidRDefault="00C479E2" w:rsidP="00EE4575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24 446,15</w:t>
            </w:r>
          </w:p>
        </w:tc>
      </w:tr>
      <w:tr w:rsidR="002344A7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213C8C" w:rsidRDefault="002344A7" w:rsidP="00EE4575">
            <w:pPr>
              <w:pStyle w:val="a5"/>
              <w:ind w:firstLine="252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213C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Pr="00213C8C" w:rsidRDefault="002344A7" w:rsidP="00EE4575">
            <w:pPr>
              <w:rPr>
                <w:b/>
                <w:color w:val="000000"/>
                <w:sz w:val="16"/>
                <w:szCs w:val="16"/>
              </w:rPr>
            </w:pPr>
            <w:r w:rsidRPr="00213C8C">
              <w:rPr>
                <w:b/>
                <w:color w:val="000000"/>
                <w:sz w:val="16"/>
                <w:szCs w:val="16"/>
              </w:rPr>
              <w:t>01 06 3940590020  244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213C8C" w:rsidRDefault="002344A7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344A7" w:rsidRPr="00213C8C" w:rsidRDefault="002344A7" w:rsidP="00EE4575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3C8C">
              <w:rPr>
                <w:rFonts w:ascii="Times New Roman" w:hAnsi="Times New Roman"/>
                <w:b/>
                <w:sz w:val="16"/>
                <w:szCs w:val="16"/>
              </w:rPr>
              <w:t>62 843,68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Pr="00213C8C" w:rsidRDefault="002344A7" w:rsidP="00EE4575">
            <w:pPr>
              <w:jc w:val="center"/>
              <w:rPr>
                <w:b/>
                <w:sz w:val="16"/>
                <w:szCs w:val="16"/>
              </w:rPr>
            </w:pPr>
          </w:p>
          <w:p w:rsidR="002344A7" w:rsidRPr="00213C8C" w:rsidRDefault="002344A7" w:rsidP="00C479E2">
            <w:pPr>
              <w:jc w:val="center"/>
              <w:rPr>
                <w:b/>
              </w:rPr>
            </w:pPr>
            <w:r w:rsidRPr="00213C8C">
              <w:rPr>
                <w:b/>
                <w:sz w:val="16"/>
                <w:szCs w:val="16"/>
              </w:rPr>
              <w:t>6</w:t>
            </w:r>
            <w:r w:rsidR="00C479E2">
              <w:rPr>
                <w:b/>
                <w:sz w:val="16"/>
                <w:szCs w:val="16"/>
              </w:rPr>
              <w:t>1</w:t>
            </w:r>
            <w:r w:rsidRPr="00213C8C">
              <w:rPr>
                <w:b/>
                <w:sz w:val="16"/>
                <w:szCs w:val="16"/>
              </w:rPr>
              <w:t> </w:t>
            </w:r>
            <w:r w:rsidR="00C479E2">
              <w:rPr>
                <w:b/>
                <w:sz w:val="16"/>
                <w:szCs w:val="16"/>
              </w:rPr>
              <w:t>934</w:t>
            </w:r>
            <w:r w:rsidRPr="00213C8C">
              <w:rPr>
                <w:b/>
                <w:sz w:val="16"/>
                <w:szCs w:val="16"/>
              </w:rPr>
              <w:t>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4A7" w:rsidRPr="00213C8C" w:rsidRDefault="002344A7" w:rsidP="00EE4575">
            <w:pPr>
              <w:rPr>
                <w:b/>
                <w:sz w:val="16"/>
                <w:szCs w:val="16"/>
              </w:rPr>
            </w:pPr>
          </w:p>
          <w:p w:rsidR="002344A7" w:rsidRPr="00213C8C" w:rsidRDefault="002344A7" w:rsidP="00C479E2">
            <w:pPr>
              <w:jc w:val="center"/>
              <w:rPr>
                <w:b/>
              </w:rPr>
            </w:pPr>
            <w:r w:rsidRPr="00213C8C">
              <w:rPr>
                <w:b/>
                <w:sz w:val="16"/>
                <w:szCs w:val="16"/>
              </w:rPr>
              <w:t>9</w:t>
            </w:r>
            <w:r w:rsidR="00C479E2">
              <w:rPr>
                <w:b/>
                <w:sz w:val="16"/>
                <w:szCs w:val="16"/>
              </w:rPr>
              <w:t>8</w:t>
            </w:r>
            <w:r w:rsidRPr="00213C8C">
              <w:rPr>
                <w:b/>
                <w:sz w:val="16"/>
                <w:szCs w:val="16"/>
              </w:rPr>
              <w:t>,</w:t>
            </w:r>
            <w:r w:rsidR="00C479E2">
              <w:rPr>
                <w:b/>
                <w:sz w:val="16"/>
                <w:szCs w:val="16"/>
              </w:rPr>
              <w:t>5</w:t>
            </w:r>
            <w:r w:rsidRPr="00213C8C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A7" w:rsidRPr="00213C8C" w:rsidRDefault="002344A7" w:rsidP="00EE4575">
            <w:pPr>
              <w:jc w:val="center"/>
              <w:rPr>
                <w:b/>
                <w:sz w:val="16"/>
                <w:szCs w:val="16"/>
              </w:rPr>
            </w:pPr>
          </w:p>
          <w:p w:rsidR="002344A7" w:rsidRPr="00213C8C" w:rsidRDefault="002344A7" w:rsidP="00CB4621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3C8C">
              <w:rPr>
                <w:rFonts w:ascii="Times New Roman" w:hAnsi="Times New Roman"/>
                <w:b/>
                <w:sz w:val="16"/>
                <w:szCs w:val="16"/>
              </w:rPr>
              <w:t xml:space="preserve">   </w:t>
            </w:r>
            <w:r w:rsidR="00CB4621">
              <w:rPr>
                <w:rFonts w:ascii="Times New Roman" w:hAnsi="Times New Roman"/>
                <w:b/>
                <w:sz w:val="16"/>
                <w:szCs w:val="16"/>
              </w:rPr>
              <w:t>909,68</w:t>
            </w:r>
          </w:p>
        </w:tc>
      </w:tr>
      <w:tr w:rsidR="00C479E2" w:rsidTr="00C479E2">
        <w:trPr>
          <w:trHeight w:val="24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E2" w:rsidRDefault="00C479E2" w:rsidP="00EE4575">
            <w:pPr>
              <w:pStyle w:val="a5"/>
              <w:ind w:firstLine="252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E2" w:rsidRDefault="00C479E2" w:rsidP="00EE4575">
            <w:pPr>
              <w:pStyle w:val="a5"/>
              <w:ind w:right="-1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E2" w:rsidRDefault="00C479E2" w:rsidP="00956CC6">
            <w:pPr>
              <w:pStyle w:val="a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479E2" w:rsidRPr="00186157" w:rsidRDefault="00C479E2" w:rsidP="00956CC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203 790 987,23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9E2" w:rsidRDefault="00C479E2" w:rsidP="00956CC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C479E2" w:rsidRDefault="00C479E2" w:rsidP="00956CC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141 728 391,18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E2" w:rsidRDefault="00C479E2" w:rsidP="00956CC6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8615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C479E2" w:rsidRDefault="00C479E2" w:rsidP="00956CC6">
            <w:pPr>
              <w:pStyle w:val="a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69,55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E2" w:rsidRPr="00577D24" w:rsidRDefault="00C479E2" w:rsidP="00956CC6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</w:p>
          <w:p w:rsidR="00C479E2" w:rsidRPr="001D24D3" w:rsidRDefault="00C479E2" w:rsidP="00956CC6">
            <w:pPr>
              <w:pStyle w:val="a5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62 062 596,05</w:t>
            </w:r>
          </w:p>
        </w:tc>
      </w:tr>
    </w:tbl>
    <w:p w:rsidR="002344A7" w:rsidRDefault="002344A7" w:rsidP="00AC6555">
      <w:pPr>
        <w:jc w:val="center"/>
        <w:rPr>
          <w:b/>
          <w:bCs/>
          <w:szCs w:val="28"/>
        </w:rPr>
      </w:pPr>
    </w:p>
    <w:p w:rsidR="00AC6555" w:rsidRDefault="00AC6555" w:rsidP="00AC6555">
      <w:pPr>
        <w:spacing w:after="120"/>
        <w:ind w:firstLine="567"/>
        <w:jc w:val="both"/>
        <w:rPr>
          <w:bCs/>
        </w:rPr>
      </w:pPr>
      <w:r>
        <w:rPr>
          <w:b/>
          <w:bCs/>
          <w:szCs w:val="28"/>
        </w:rPr>
        <w:t>3.2. Заключенные контракты (договора), предусмотренные к исполнению в 202</w:t>
      </w:r>
      <w:r w:rsidR="002344A7">
        <w:rPr>
          <w:b/>
          <w:bCs/>
          <w:szCs w:val="28"/>
        </w:rPr>
        <w:t>3</w:t>
      </w:r>
      <w:r>
        <w:rPr>
          <w:bCs/>
        </w:rPr>
        <w:t xml:space="preserve"> </w:t>
      </w:r>
      <w:r>
        <w:rPr>
          <w:b/>
          <w:bCs/>
          <w:szCs w:val="28"/>
        </w:rPr>
        <w:t xml:space="preserve">году </w:t>
      </w:r>
      <w:r>
        <w:rPr>
          <w:bCs/>
        </w:rPr>
        <w:t xml:space="preserve"> 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bCs/>
        </w:rPr>
        <w:t>Учреждению доведены лимиты бюджетных обязательств на 202</w:t>
      </w:r>
      <w:r w:rsidR="00FD0B59">
        <w:rPr>
          <w:bCs/>
        </w:rPr>
        <w:t>3</w:t>
      </w:r>
      <w:r>
        <w:rPr>
          <w:bCs/>
        </w:rPr>
        <w:t xml:space="preserve"> год, предусмотренные для поставки товаров, выполнения работ и оказания услуг, на общую сумму </w:t>
      </w:r>
      <w:r w:rsidR="00035EB5" w:rsidRPr="00035EB5">
        <w:rPr>
          <w:bCs/>
          <w:szCs w:val="28"/>
        </w:rPr>
        <w:t>62 843,68</w:t>
      </w:r>
      <w:r w:rsidRPr="00035EB5">
        <w:rPr>
          <w:bCs/>
          <w:szCs w:val="28"/>
        </w:rPr>
        <w:t> </w:t>
      </w:r>
      <w:r>
        <w:rPr>
          <w:bCs/>
        </w:rPr>
        <w:t>руб.</w:t>
      </w:r>
      <w:r>
        <w:rPr>
          <w:szCs w:val="28"/>
        </w:rPr>
        <w:t xml:space="preserve"> В сравнении с соответствующим периодом прошлого года (</w:t>
      </w:r>
      <w:r w:rsidR="00FD0B59">
        <w:rPr>
          <w:bCs/>
          <w:szCs w:val="28"/>
        </w:rPr>
        <w:t>109 442,80 </w:t>
      </w:r>
      <w:r>
        <w:rPr>
          <w:szCs w:val="28"/>
        </w:rPr>
        <w:t xml:space="preserve">руб.) </w:t>
      </w:r>
      <w:r>
        <w:rPr>
          <w:bCs/>
        </w:rPr>
        <w:t xml:space="preserve">лимиты бюджетных обязательств, предусмотренные для поставки товаров, выполнения работ и оказания услуг, </w:t>
      </w:r>
      <w:r w:rsidRPr="00035EB5">
        <w:rPr>
          <w:szCs w:val="28"/>
        </w:rPr>
        <w:t xml:space="preserve">уменьшились на </w:t>
      </w:r>
      <w:r w:rsidR="00035EB5" w:rsidRPr="00035EB5">
        <w:rPr>
          <w:szCs w:val="28"/>
        </w:rPr>
        <w:t>46 599</w:t>
      </w:r>
      <w:r w:rsidRPr="00035EB5">
        <w:rPr>
          <w:szCs w:val="28"/>
        </w:rPr>
        <w:t>,</w:t>
      </w:r>
      <w:r w:rsidR="00035EB5" w:rsidRPr="00035EB5">
        <w:rPr>
          <w:szCs w:val="28"/>
        </w:rPr>
        <w:t>12</w:t>
      </w:r>
      <w:r w:rsidRPr="00035EB5">
        <w:rPr>
          <w:szCs w:val="28"/>
        </w:rPr>
        <w:t xml:space="preserve"> руб</w:t>
      </w:r>
      <w:r>
        <w:rPr>
          <w:szCs w:val="28"/>
        </w:rPr>
        <w:t xml:space="preserve">. </w:t>
      </w:r>
    </w:p>
    <w:p w:rsidR="00AC6555" w:rsidRDefault="00AC6555" w:rsidP="00AC6555">
      <w:pPr>
        <w:ind w:firstLine="567"/>
        <w:jc w:val="both"/>
        <w:rPr>
          <w:szCs w:val="28"/>
        </w:rPr>
      </w:pPr>
      <w:r>
        <w:t xml:space="preserve"> В пределах доведенных </w:t>
      </w:r>
      <w:r>
        <w:rPr>
          <w:bCs/>
        </w:rPr>
        <w:t>лимитов бюджетных обязательств заключены договора, предусмотренные к исполнению в 202</w:t>
      </w:r>
      <w:r w:rsidR="00FD0B59">
        <w:rPr>
          <w:bCs/>
        </w:rPr>
        <w:t>3</w:t>
      </w:r>
      <w:r>
        <w:rPr>
          <w:bCs/>
        </w:rPr>
        <w:t xml:space="preserve"> году, на сумму </w:t>
      </w:r>
      <w:r>
        <w:rPr>
          <w:szCs w:val="28"/>
        </w:rPr>
        <w:t xml:space="preserve">  </w:t>
      </w:r>
      <w:r w:rsidR="00035EB5">
        <w:rPr>
          <w:bCs/>
          <w:szCs w:val="28"/>
        </w:rPr>
        <w:t>62 843,68</w:t>
      </w:r>
      <w:r>
        <w:rPr>
          <w:bCs/>
          <w:szCs w:val="28"/>
        </w:rPr>
        <w:t> </w:t>
      </w:r>
      <w:r>
        <w:rPr>
          <w:bCs/>
        </w:rPr>
        <w:t>руб., что в</w:t>
      </w:r>
      <w:r>
        <w:rPr>
          <w:szCs w:val="28"/>
        </w:rPr>
        <w:t xml:space="preserve"> сравнении с соответствующим периодом прошлого года (</w:t>
      </w:r>
      <w:r w:rsidR="00FD0B59">
        <w:rPr>
          <w:bCs/>
          <w:szCs w:val="28"/>
        </w:rPr>
        <w:t>109 442,80 </w:t>
      </w:r>
      <w:r>
        <w:rPr>
          <w:szCs w:val="28"/>
        </w:rPr>
        <w:t xml:space="preserve">руб.) </w:t>
      </w:r>
      <w:r w:rsidRPr="00035EB5">
        <w:rPr>
          <w:szCs w:val="28"/>
        </w:rPr>
        <w:t xml:space="preserve">уменьшились на </w:t>
      </w:r>
      <w:r w:rsidR="00035EB5" w:rsidRPr="00035EB5">
        <w:rPr>
          <w:szCs w:val="28"/>
        </w:rPr>
        <w:t>46 599,12</w:t>
      </w:r>
      <w:r w:rsidRPr="00035EB5">
        <w:rPr>
          <w:szCs w:val="28"/>
        </w:rPr>
        <w:t xml:space="preserve"> </w:t>
      </w:r>
      <w:r>
        <w:rPr>
          <w:szCs w:val="28"/>
        </w:rPr>
        <w:t>руб.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Процент контрактации на отчетную дату составил 100,00%, как и в соответствующий период прошлого года.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AC6555" w:rsidRDefault="00AC6555" w:rsidP="00AC6555">
      <w:pPr>
        <w:ind w:left="1145" w:hanging="425"/>
        <w:jc w:val="center"/>
        <w:rPr>
          <w:b/>
          <w:bCs/>
          <w:szCs w:val="28"/>
        </w:rPr>
      </w:pPr>
      <w:r>
        <w:rPr>
          <w:b/>
          <w:bCs/>
          <w:szCs w:val="28"/>
        </w:rPr>
        <w:t>Раздел 4. Анализ показателей финансовой отчетности субъекта бюджетной отчетности</w:t>
      </w:r>
    </w:p>
    <w:p w:rsidR="00AC6555" w:rsidRDefault="00AC6555" w:rsidP="00AC6555">
      <w:pPr>
        <w:pStyle w:val="a3"/>
        <w:tabs>
          <w:tab w:val="left" w:pos="1620"/>
          <w:tab w:val="left" w:pos="6660"/>
          <w:tab w:val="left" w:pos="9072"/>
          <w:tab w:val="left" w:pos="9214"/>
        </w:tabs>
        <w:ind w:right="425"/>
        <w:rPr>
          <w:sz w:val="24"/>
          <w:szCs w:val="24"/>
        </w:rPr>
      </w:pPr>
      <w:r>
        <w:tab/>
      </w:r>
    </w:p>
    <w:p w:rsidR="00AC6555" w:rsidRPr="00230D7D" w:rsidRDefault="00AC6555" w:rsidP="00AC6555">
      <w:pPr>
        <w:spacing w:after="120"/>
        <w:ind w:left="709" w:right="850" w:firstLine="11"/>
        <w:jc w:val="both"/>
        <w:rPr>
          <w:b/>
        </w:rPr>
      </w:pPr>
      <w:r w:rsidRPr="00230D7D">
        <w:rPr>
          <w:b/>
        </w:rPr>
        <w:t>4.1. Сведения по дебиторской и кредиторской задолженности</w:t>
      </w:r>
    </w:p>
    <w:p w:rsidR="00AC6555" w:rsidRPr="00230D7D" w:rsidRDefault="00AC6555" w:rsidP="00AC6555">
      <w:pPr>
        <w:pStyle w:val="a5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230D7D">
        <w:rPr>
          <w:rFonts w:ascii="Times New Roman" w:eastAsia="MS Mincho" w:hAnsi="Times New Roman"/>
          <w:sz w:val="28"/>
          <w:szCs w:val="28"/>
        </w:rPr>
        <w:t>Дебиторская задолженность по счету 20600 «Расчеты по выданным авансам» за отчетный период отсутствует.</w:t>
      </w:r>
    </w:p>
    <w:p w:rsidR="00230D7D" w:rsidRPr="00230D7D" w:rsidRDefault="00AC6555" w:rsidP="00AC6555">
      <w:pPr>
        <w:pStyle w:val="a5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r w:rsidRPr="00230D7D">
        <w:rPr>
          <w:rFonts w:ascii="Times New Roman" w:eastAsia="MS Mincho" w:hAnsi="Times New Roman"/>
          <w:sz w:val="28"/>
          <w:szCs w:val="28"/>
        </w:rPr>
        <w:lastRenderedPageBreak/>
        <w:t>Дебиторская задолженность по счету 1.208.00 «Расчеты с подотчетными лицами» по состоянию на 01.10.202</w:t>
      </w:r>
      <w:r w:rsidR="003364B6" w:rsidRPr="00230D7D">
        <w:rPr>
          <w:rFonts w:ascii="Times New Roman" w:eastAsia="MS Mincho" w:hAnsi="Times New Roman"/>
          <w:sz w:val="28"/>
          <w:szCs w:val="28"/>
        </w:rPr>
        <w:t>3</w:t>
      </w:r>
      <w:r w:rsidRPr="00230D7D">
        <w:rPr>
          <w:rFonts w:ascii="Times New Roman" w:eastAsia="MS Mincho" w:hAnsi="Times New Roman"/>
          <w:sz w:val="28"/>
          <w:szCs w:val="28"/>
        </w:rPr>
        <w:t xml:space="preserve">  составила 8</w:t>
      </w:r>
      <w:r w:rsidR="00230D7D" w:rsidRPr="00230D7D">
        <w:rPr>
          <w:rFonts w:ascii="Times New Roman" w:eastAsia="MS Mincho" w:hAnsi="Times New Roman"/>
          <w:sz w:val="28"/>
          <w:szCs w:val="28"/>
        </w:rPr>
        <w:t>9</w:t>
      </w:r>
      <w:r w:rsidRPr="00230D7D">
        <w:rPr>
          <w:rFonts w:ascii="Times New Roman" w:eastAsia="MS Mincho" w:hAnsi="Times New Roman"/>
          <w:sz w:val="28"/>
          <w:szCs w:val="28"/>
        </w:rPr>
        <w:t> </w:t>
      </w:r>
      <w:r w:rsidR="00230D7D" w:rsidRPr="00230D7D">
        <w:rPr>
          <w:rFonts w:ascii="Times New Roman" w:eastAsia="MS Mincho" w:hAnsi="Times New Roman"/>
          <w:sz w:val="28"/>
          <w:szCs w:val="28"/>
        </w:rPr>
        <w:t>022</w:t>
      </w:r>
      <w:r w:rsidRPr="00230D7D">
        <w:rPr>
          <w:rFonts w:ascii="Times New Roman" w:eastAsia="MS Mincho" w:hAnsi="Times New Roman"/>
          <w:sz w:val="28"/>
          <w:szCs w:val="28"/>
        </w:rPr>
        <w:t>,</w:t>
      </w:r>
      <w:r w:rsidR="00230D7D" w:rsidRPr="00230D7D">
        <w:rPr>
          <w:rFonts w:ascii="Times New Roman" w:eastAsia="MS Mincho" w:hAnsi="Times New Roman"/>
          <w:sz w:val="28"/>
          <w:szCs w:val="28"/>
        </w:rPr>
        <w:t>30</w:t>
      </w:r>
      <w:r w:rsidRPr="00230D7D">
        <w:rPr>
          <w:rFonts w:ascii="Times New Roman" w:eastAsia="MS Mincho" w:hAnsi="Times New Roman"/>
          <w:sz w:val="28"/>
          <w:szCs w:val="28"/>
        </w:rPr>
        <w:t xml:space="preserve"> руб., в том числе по счету 1.208.12 «Расчеты с подотчетными лицами по прочим несоциальным выплатам персоналу в денежной форме» в сумме </w:t>
      </w:r>
    </w:p>
    <w:p w:rsidR="00AC6555" w:rsidRPr="00230D7D" w:rsidRDefault="00AC6555" w:rsidP="00230D7D">
      <w:pPr>
        <w:pStyle w:val="a5"/>
        <w:jc w:val="both"/>
        <w:rPr>
          <w:rFonts w:ascii="Times New Roman" w:eastAsia="MS Mincho" w:hAnsi="Times New Roman"/>
          <w:sz w:val="28"/>
          <w:szCs w:val="28"/>
        </w:rPr>
      </w:pPr>
      <w:r w:rsidRPr="00230D7D">
        <w:rPr>
          <w:rFonts w:ascii="Times New Roman" w:eastAsia="MS Mincho" w:hAnsi="Times New Roman"/>
          <w:sz w:val="28"/>
          <w:szCs w:val="28"/>
        </w:rPr>
        <w:t xml:space="preserve">5 </w:t>
      </w:r>
      <w:r w:rsidR="00230D7D" w:rsidRPr="00230D7D">
        <w:rPr>
          <w:rFonts w:ascii="Times New Roman" w:eastAsia="MS Mincho" w:hAnsi="Times New Roman"/>
          <w:sz w:val="28"/>
          <w:szCs w:val="28"/>
        </w:rPr>
        <w:t>6</w:t>
      </w:r>
      <w:r w:rsidRPr="00230D7D">
        <w:rPr>
          <w:rFonts w:ascii="Times New Roman" w:eastAsia="MS Mincho" w:hAnsi="Times New Roman"/>
          <w:sz w:val="28"/>
          <w:szCs w:val="28"/>
        </w:rPr>
        <w:t xml:space="preserve">00,00 руб.; по счету 1.208.26 «Расчеты с подотчетными лицами по оплате прочих работ, услуг» в сумме </w:t>
      </w:r>
      <w:r w:rsidR="00230D7D" w:rsidRPr="00230D7D">
        <w:rPr>
          <w:rFonts w:ascii="Times New Roman" w:eastAsia="MS Mincho" w:hAnsi="Times New Roman"/>
          <w:sz w:val="28"/>
          <w:szCs w:val="28"/>
        </w:rPr>
        <w:t>83</w:t>
      </w:r>
      <w:r w:rsidRPr="00230D7D">
        <w:rPr>
          <w:rFonts w:ascii="Times New Roman" w:eastAsia="MS Mincho" w:hAnsi="Times New Roman"/>
          <w:sz w:val="28"/>
          <w:szCs w:val="28"/>
        </w:rPr>
        <w:t> </w:t>
      </w:r>
      <w:r w:rsidR="00230D7D" w:rsidRPr="00230D7D">
        <w:rPr>
          <w:rFonts w:ascii="Times New Roman" w:eastAsia="MS Mincho" w:hAnsi="Times New Roman"/>
          <w:sz w:val="28"/>
          <w:szCs w:val="28"/>
        </w:rPr>
        <w:t>422</w:t>
      </w:r>
      <w:r w:rsidRPr="00230D7D">
        <w:rPr>
          <w:rFonts w:ascii="Times New Roman" w:eastAsia="MS Mincho" w:hAnsi="Times New Roman"/>
          <w:sz w:val="28"/>
          <w:szCs w:val="28"/>
        </w:rPr>
        <w:t>,</w:t>
      </w:r>
      <w:r w:rsidR="00230D7D" w:rsidRPr="00230D7D">
        <w:rPr>
          <w:rFonts w:ascii="Times New Roman" w:eastAsia="MS Mincho" w:hAnsi="Times New Roman"/>
          <w:sz w:val="28"/>
          <w:szCs w:val="28"/>
        </w:rPr>
        <w:t>30</w:t>
      </w:r>
      <w:r w:rsidRPr="00230D7D">
        <w:rPr>
          <w:rFonts w:ascii="Times New Roman" w:eastAsia="MS Mincho" w:hAnsi="Times New Roman"/>
          <w:sz w:val="28"/>
          <w:szCs w:val="28"/>
        </w:rPr>
        <w:t xml:space="preserve"> руб., (проживание в сумме </w:t>
      </w:r>
      <w:r w:rsidR="00230D7D" w:rsidRPr="00230D7D">
        <w:rPr>
          <w:rFonts w:ascii="Times New Roman" w:eastAsia="MS Mincho" w:hAnsi="Times New Roman"/>
          <w:sz w:val="28"/>
          <w:szCs w:val="28"/>
        </w:rPr>
        <w:t>5</w:t>
      </w:r>
      <w:r w:rsidRPr="00230D7D">
        <w:rPr>
          <w:rFonts w:ascii="Times New Roman" w:eastAsia="MS Mincho" w:hAnsi="Times New Roman"/>
          <w:sz w:val="28"/>
          <w:szCs w:val="28"/>
        </w:rPr>
        <w:t>9 </w:t>
      </w:r>
      <w:r w:rsidR="00230D7D" w:rsidRPr="00230D7D">
        <w:rPr>
          <w:rFonts w:ascii="Times New Roman" w:eastAsia="MS Mincho" w:hAnsi="Times New Roman"/>
          <w:sz w:val="28"/>
          <w:szCs w:val="28"/>
        </w:rPr>
        <w:t>436</w:t>
      </w:r>
      <w:r w:rsidRPr="00230D7D">
        <w:rPr>
          <w:rFonts w:ascii="Times New Roman" w:eastAsia="MS Mincho" w:hAnsi="Times New Roman"/>
          <w:sz w:val="28"/>
          <w:szCs w:val="28"/>
        </w:rPr>
        <w:t xml:space="preserve">,00 руб., проезд в сумме </w:t>
      </w:r>
      <w:r w:rsidR="00230D7D" w:rsidRPr="00230D7D">
        <w:rPr>
          <w:rFonts w:ascii="Times New Roman" w:eastAsia="MS Mincho" w:hAnsi="Times New Roman"/>
          <w:sz w:val="28"/>
          <w:szCs w:val="28"/>
        </w:rPr>
        <w:t>23</w:t>
      </w:r>
      <w:r w:rsidRPr="00230D7D">
        <w:rPr>
          <w:rFonts w:ascii="Times New Roman" w:eastAsia="MS Mincho" w:hAnsi="Times New Roman"/>
          <w:sz w:val="28"/>
          <w:szCs w:val="28"/>
        </w:rPr>
        <w:t> </w:t>
      </w:r>
      <w:r w:rsidR="00230D7D" w:rsidRPr="00230D7D">
        <w:rPr>
          <w:rFonts w:ascii="Times New Roman" w:eastAsia="MS Mincho" w:hAnsi="Times New Roman"/>
          <w:sz w:val="28"/>
          <w:szCs w:val="28"/>
        </w:rPr>
        <w:t>986</w:t>
      </w:r>
      <w:r w:rsidRPr="00230D7D">
        <w:rPr>
          <w:rFonts w:ascii="Times New Roman" w:eastAsia="MS Mincho" w:hAnsi="Times New Roman"/>
          <w:sz w:val="28"/>
          <w:szCs w:val="28"/>
        </w:rPr>
        <w:t>,</w:t>
      </w:r>
      <w:r w:rsidR="00230D7D" w:rsidRPr="00230D7D">
        <w:rPr>
          <w:rFonts w:ascii="Times New Roman" w:eastAsia="MS Mincho" w:hAnsi="Times New Roman"/>
          <w:sz w:val="28"/>
          <w:szCs w:val="28"/>
        </w:rPr>
        <w:t>30</w:t>
      </w:r>
      <w:r w:rsidRPr="00230D7D">
        <w:rPr>
          <w:rFonts w:ascii="Times New Roman" w:eastAsia="MS Mincho" w:hAnsi="Times New Roman"/>
          <w:sz w:val="28"/>
          <w:szCs w:val="28"/>
        </w:rPr>
        <w:t xml:space="preserve"> руб.). </w:t>
      </w:r>
    </w:p>
    <w:p w:rsidR="00AC6555" w:rsidRPr="00230D7D" w:rsidRDefault="00AC6555" w:rsidP="00AC6555">
      <w:pPr>
        <w:adjustRightInd w:val="0"/>
        <w:ind w:firstLine="567"/>
        <w:jc w:val="both"/>
        <w:rPr>
          <w:rFonts w:eastAsia="MS Mincho"/>
          <w:szCs w:val="28"/>
        </w:rPr>
      </w:pPr>
      <w:proofErr w:type="gramStart"/>
      <w:r w:rsidRPr="00230D7D">
        <w:rPr>
          <w:rFonts w:eastAsia="MS Mincho"/>
          <w:szCs w:val="28"/>
        </w:rPr>
        <w:t>По состоянию на 01.10.202</w:t>
      </w:r>
      <w:r w:rsidR="003364B6" w:rsidRPr="00230D7D">
        <w:rPr>
          <w:rFonts w:eastAsia="MS Mincho"/>
          <w:szCs w:val="28"/>
        </w:rPr>
        <w:t>3</w:t>
      </w:r>
      <w:r w:rsidRPr="00230D7D">
        <w:rPr>
          <w:rFonts w:eastAsia="MS Mincho"/>
          <w:szCs w:val="28"/>
        </w:rPr>
        <w:t xml:space="preserve"> кредиторская задолженность по счету 30200 «Расчеты по принятым обязательствам» составила </w:t>
      </w:r>
      <w:r w:rsidR="00230D7D" w:rsidRPr="00230D7D">
        <w:rPr>
          <w:rFonts w:eastAsia="MS Mincho"/>
          <w:szCs w:val="28"/>
        </w:rPr>
        <w:t>2</w:t>
      </w:r>
      <w:r w:rsidRPr="00230D7D">
        <w:rPr>
          <w:rFonts w:eastAsia="MS Mincho"/>
          <w:szCs w:val="28"/>
        </w:rPr>
        <w:t> </w:t>
      </w:r>
      <w:r w:rsidR="00230D7D" w:rsidRPr="00230D7D">
        <w:rPr>
          <w:rFonts w:eastAsia="MS Mincho"/>
          <w:szCs w:val="28"/>
        </w:rPr>
        <w:t>741</w:t>
      </w:r>
      <w:r w:rsidRPr="00230D7D">
        <w:rPr>
          <w:rFonts w:eastAsia="MS Mincho"/>
          <w:szCs w:val="28"/>
        </w:rPr>
        <w:t> </w:t>
      </w:r>
      <w:r w:rsidR="00230D7D" w:rsidRPr="00230D7D">
        <w:rPr>
          <w:rFonts w:eastAsia="MS Mincho"/>
          <w:szCs w:val="28"/>
        </w:rPr>
        <w:t>894</w:t>
      </w:r>
      <w:r w:rsidRPr="00230D7D">
        <w:rPr>
          <w:rFonts w:eastAsia="MS Mincho"/>
          <w:szCs w:val="28"/>
        </w:rPr>
        <w:t>,</w:t>
      </w:r>
      <w:r w:rsidR="00230D7D" w:rsidRPr="00230D7D">
        <w:rPr>
          <w:rFonts w:eastAsia="MS Mincho"/>
          <w:szCs w:val="28"/>
        </w:rPr>
        <w:t>20</w:t>
      </w:r>
      <w:r w:rsidRPr="00230D7D">
        <w:rPr>
          <w:rFonts w:eastAsia="MS Mincho"/>
          <w:szCs w:val="28"/>
        </w:rPr>
        <w:t xml:space="preserve"> руб., в том числе по счету 1.302.11 «Расчеты по заработной плате» в сумме </w:t>
      </w:r>
      <w:r w:rsidR="00230D7D" w:rsidRPr="00230D7D">
        <w:rPr>
          <w:rFonts w:eastAsia="MS Mincho"/>
          <w:szCs w:val="28"/>
        </w:rPr>
        <w:t>2</w:t>
      </w:r>
      <w:r w:rsidRPr="00230D7D">
        <w:rPr>
          <w:rFonts w:eastAsia="MS Mincho"/>
          <w:szCs w:val="28"/>
        </w:rPr>
        <w:t> </w:t>
      </w:r>
      <w:r w:rsidR="00230D7D" w:rsidRPr="00230D7D">
        <w:rPr>
          <w:rFonts w:eastAsia="MS Mincho"/>
          <w:szCs w:val="28"/>
        </w:rPr>
        <w:t>673</w:t>
      </w:r>
      <w:r w:rsidRPr="00230D7D">
        <w:rPr>
          <w:rFonts w:eastAsia="MS Mincho"/>
          <w:szCs w:val="28"/>
        </w:rPr>
        <w:t> </w:t>
      </w:r>
      <w:r w:rsidR="00230D7D" w:rsidRPr="00230D7D">
        <w:rPr>
          <w:rFonts w:eastAsia="MS Mincho"/>
          <w:szCs w:val="28"/>
        </w:rPr>
        <w:t>708</w:t>
      </w:r>
      <w:r w:rsidRPr="00230D7D">
        <w:rPr>
          <w:rFonts w:eastAsia="MS Mincho"/>
          <w:szCs w:val="28"/>
        </w:rPr>
        <w:t>,</w:t>
      </w:r>
      <w:r w:rsidR="00230D7D" w:rsidRPr="00230D7D">
        <w:rPr>
          <w:rFonts w:eastAsia="MS Mincho"/>
          <w:szCs w:val="28"/>
        </w:rPr>
        <w:t>09</w:t>
      </w:r>
      <w:r w:rsidRPr="00230D7D">
        <w:rPr>
          <w:rFonts w:eastAsia="MS Mincho"/>
          <w:szCs w:val="28"/>
        </w:rPr>
        <w:t xml:space="preserve"> руб.; </w:t>
      </w:r>
      <w:r w:rsidR="00230D7D" w:rsidRPr="00230D7D">
        <w:rPr>
          <w:rFonts w:eastAsia="MS Mincho"/>
          <w:szCs w:val="28"/>
        </w:rPr>
        <w:t>по счету 1.302.66 «Расчеты по социальным пособиям и компенсациям персоналу в денежной форме» в сумме 10 386,11 руб.;</w:t>
      </w:r>
      <w:r w:rsidR="00230D7D">
        <w:rPr>
          <w:rFonts w:eastAsia="MS Mincho"/>
          <w:szCs w:val="28"/>
        </w:rPr>
        <w:t xml:space="preserve"> </w:t>
      </w:r>
      <w:r w:rsidRPr="00230D7D">
        <w:rPr>
          <w:rFonts w:eastAsia="MS Mincho"/>
          <w:szCs w:val="28"/>
        </w:rPr>
        <w:t>по счету 1.302.96 «Расчеты по иным выплатам текущего</w:t>
      </w:r>
      <w:proofErr w:type="gramEnd"/>
      <w:r w:rsidRPr="00230D7D">
        <w:rPr>
          <w:rFonts w:eastAsia="MS Mincho"/>
          <w:szCs w:val="28"/>
        </w:rPr>
        <w:t xml:space="preserve"> характера физическим лицам» в сумме </w:t>
      </w:r>
      <w:r w:rsidR="00230D7D" w:rsidRPr="00230D7D">
        <w:rPr>
          <w:rFonts w:eastAsia="MS Mincho"/>
          <w:szCs w:val="28"/>
        </w:rPr>
        <w:t>1</w:t>
      </w:r>
      <w:r w:rsidRPr="00230D7D">
        <w:rPr>
          <w:rFonts w:eastAsia="MS Mincho"/>
          <w:szCs w:val="28"/>
        </w:rPr>
        <w:t xml:space="preserve"> </w:t>
      </w:r>
      <w:r w:rsidR="00230D7D" w:rsidRPr="00230D7D">
        <w:rPr>
          <w:rFonts w:eastAsia="MS Mincho"/>
          <w:szCs w:val="28"/>
        </w:rPr>
        <w:t>8</w:t>
      </w:r>
      <w:r w:rsidRPr="00230D7D">
        <w:rPr>
          <w:rFonts w:eastAsia="MS Mincho"/>
          <w:szCs w:val="28"/>
        </w:rPr>
        <w:t xml:space="preserve">00,00 руб.;  по счету 1.302.97 «Расчеты по иным выплатам текущего характера организациям» в сумме </w:t>
      </w:r>
      <w:r w:rsidR="00230D7D" w:rsidRPr="00230D7D">
        <w:rPr>
          <w:rFonts w:eastAsia="MS Mincho"/>
          <w:szCs w:val="28"/>
        </w:rPr>
        <w:t xml:space="preserve">56 </w:t>
      </w:r>
      <w:r w:rsidRPr="00230D7D">
        <w:rPr>
          <w:rFonts w:eastAsia="MS Mincho"/>
          <w:szCs w:val="28"/>
        </w:rPr>
        <w:t xml:space="preserve"> 000,00 руб. </w:t>
      </w:r>
    </w:p>
    <w:p w:rsidR="00AC6555" w:rsidRPr="001B6D37" w:rsidRDefault="00AC6555" w:rsidP="00AC6555">
      <w:pPr>
        <w:adjustRightInd w:val="0"/>
        <w:ind w:firstLine="567"/>
        <w:jc w:val="both"/>
        <w:rPr>
          <w:rFonts w:eastAsia="MS Mincho"/>
          <w:szCs w:val="28"/>
        </w:rPr>
      </w:pPr>
      <w:proofErr w:type="gramStart"/>
      <w:r w:rsidRPr="001B6D37">
        <w:rPr>
          <w:rFonts w:eastAsia="MS Mincho"/>
          <w:szCs w:val="28"/>
        </w:rPr>
        <w:t>По состоянию на 01.10.202</w:t>
      </w:r>
      <w:r w:rsidR="003364B6" w:rsidRPr="001B6D37">
        <w:rPr>
          <w:rFonts w:eastAsia="MS Mincho"/>
          <w:szCs w:val="28"/>
        </w:rPr>
        <w:t>3</w:t>
      </w:r>
      <w:r w:rsidRPr="001B6D37">
        <w:rPr>
          <w:rFonts w:eastAsia="MS Mincho"/>
          <w:szCs w:val="28"/>
        </w:rPr>
        <w:t xml:space="preserve"> кредиторская задолженность по счету 1.303.00 «Расчеты по платежам в бюджеты» по состоянию на 01.10.202</w:t>
      </w:r>
      <w:r w:rsidR="001B6D37" w:rsidRPr="001B6D37">
        <w:rPr>
          <w:rFonts w:eastAsia="MS Mincho"/>
          <w:szCs w:val="28"/>
        </w:rPr>
        <w:t>3</w:t>
      </w:r>
      <w:r w:rsidRPr="001B6D37">
        <w:rPr>
          <w:rFonts w:eastAsia="MS Mincho"/>
          <w:szCs w:val="28"/>
        </w:rPr>
        <w:t xml:space="preserve"> составила </w:t>
      </w:r>
      <w:r w:rsidR="001B6D37" w:rsidRPr="001B6D37">
        <w:rPr>
          <w:rFonts w:eastAsia="MS Mincho"/>
          <w:szCs w:val="28"/>
        </w:rPr>
        <w:t xml:space="preserve">3 641 655,82 </w:t>
      </w:r>
      <w:r w:rsidRPr="001B6D37">
        <w:rPr>
          <w:rFonts w:eastAsia="MS Mincho"/>
          <w:szCs w:val="28"/>
        </w:rPr>
        <w:t>руб., в том числе по счету 1.303.01</w:t>
      </w:r>
      <w:r w:rsidR="001B6D37" w:rsidRPr="001B6D37">
        <w:rPr>
          <w:rFonts w:eastAsia="MS Mincho"/>
          <w:szCs w:val="28"/>
        </w:rPr>
        <w:t xml:space="preserve"> «</w:t>
      </w:r>
      <w:r w:rsidRPr="001B6D37">
        <w:rPr>
          <w:rFonts w:eastAsia="MS Mincho"/>
          <w:szCs w:val="28"/>
        </w:rPr>
        <w:t xml:space="preserve">Расчеты по доходу на налоги физических лиц» в сумме </w:t>
      </w:r>
      <w:r w:rsidR="001B6D37" w:rsidRPr="001B6D37">
        <w:rPr>
          <w:rFonts w:eastAsia="MS Mincho"/>
          <w:szCs w:val="28"/>
        </w:rPr>
        <w:t>466</w:t>
      </w:r>
      <w:r w:rsidRPr="001B6D37">
        <w:rPr>
          <w:rFonts w:eastAsia="MS Mincho"/>
          <w:szCs w:val="28"/>
        </w:rPr>
        <w:t> </w:t>
      </w:r>
      <w:r w:rsidR="001B6D37" w:rsidRPr="001B6D37">
        <w:rPr>
          <w:rFonts w:eastAsia="MS Mincho"/>
          <w:szCs w:val="28"/>
        </w:rPr>
        <w:t>755</w:t>
      </w:r>
      <w:r w:rsidRPr="001B6D37">
        <w:rPr>
          <w:rFonts w:eastAsia="MS Mincho"/>
          <w:szCs w:val="28"/>
        </w:rPr>
        <w:t>,00</w:t>
      </w:r>
      <w:r w:rsidR="001B6D37" w:rsidRPr="001B6D37">
        <w:rPr>
          <w:rFonts w:eastAsia="MS Mincho"/>
          <w:szCs w:val="28"/>
        </w:rPr>
        <w:t xml:space="preserve"> </w:t>
      </w:r>
      <w:r w:rsidRPr="001B6D37">
        <w:rPr>
          <w:rFonts w:eastAsia="MS Mincho"/>
          <w:szCs w:val="28"/>
        </w:rPr>
        <w:t>руб.; по счету 1.303.0</w:t>
      </w:r>
      <w:r w:rsidR="001B6D37" w:rsidRPr="001B6D37">
        <w:rPr>
          <w:rFonts w:eastAsia="MS Mincho"/>
          <w:szCs w:val="28"/>
        </w:rPr>
        <w:t>6</w:t>
      </w:r>
      <w:r w:rsidRPr="001B6D37">
        <w:rPr>
          <w:rFonts w:eastAsia="MS Mincho"/>
          <w:szCs w:val="28"/>
        </w:rPr>
        <w:t xml:space="preserve"> «Расчеты по страховым взносам на обязательное социальное страхование </w:t>
      </w:r>
      <w:r w:rsidR="001B6D37" w:rsidRPr="001B6D37">
        <w:rPr>
          <w:rFonts w:eastAsia="MS Mincho"/>
          <w:szCs w:val="28"/>
        </w:rPr>
        <w:t>от несчастных случаев на производстве и профессиональных заболеваний</w:t>
      </w:r>
      <w:proofErr w:type="gramEnd"/>
      <w:r w:rsidRPr="001B6D37">
        <w:rPr>
          <w:rFonts w:eastAsia="MS Mincho"/>
          <w:szCs w:val="28"/>
        </w:rPr>
        <w:t xml:space="preserve">» в сумме </w:t>
      </w:r>
      <w:r w:rsidR="001B6D37" w:rsidRPr="001B6D37">
        <w:rPr>
          <w:rFonts w:eastAsia="MS Mincho"/>
          <w:szCs w:val="28"/>
        </w:rPr>
        <w:t>20</w:t>
      </w:r>
      <w:r w:rsidRPr="001B6D37">
        <w:rPr>
          <w:rFonts w:eastAsia="MS Mincho"/>
          <w:szCs w:val="28"/>
        </w:rPr>
        <w:t> </w:t>
      </w:r>
      <w:r w:rsidR="001B6D37" w:rsidRPr="001B6D37">
        <w:rPr>
          <w:rFonts w:eastAsia="MS Mincho"/>
          <w:szCs w:val="28"/>
        </w:rPr>
        <w:t>815</w:t>
      </w:r>
      <w:r w:rsidRPr="001B6D37">
        <w:rPr>
          <w:rFonts w:eastAsia="MS Mincho"/>
          <w:szCs w:val="28"/>
        </w:rPr>
        <w:t>,</w:t>
      </w:r>
      <w:r w:rsidR="001B6D37" w:rsidRPr="001B6D37">
        <w:rPr>
          <w:rFonts w:eastAsia="MS Mincho"/>
          <w:szCs w:val="28"/>
        </w:rPr>
        <w:t>72</w:t>
      </w:r>
      <w:r w:rsidRPr="001B6D37">
        <w:rPr>
          <w:rFonts w:eastAsia="MS Mincho"/>
          <w:szCs w:val="28"/>
        </w:rPr>
        <w:t xml:space="preserve"> руб.; по счету 1.303.</w:t>
      </w:r>
      <w:r w:rsidR="001B6D37" w:rsidRPr="001B6D37">
        <w:rPr>
          <w:rFonts w:eastAsia="MS Mincho"/>
          <w:szCs w:val="28"/>
        </w:rPr>
        <w:t>15</w:t>
      </w:r>
      <w:r w:rsidRPr="001B6D37">
        <w:rPr>
          <w:rFonts w:eastAsia="MS Mincho"/>
          <w:szCs w:val="28"/>
        </w:rPr>
        <w:t xml:space="preserve"> «Расчеты </w:t>
      </w:r>
      <w:r w:rsidR="001B6D37" w:rsidRPr="001B6D37">
        <w:rPr>
          <w:rFonts w:eastAsia="MS Mincho"/>
          <w:szCs w:val="28"/>
        </w:rPr>
        <w:t>по единому страховому тарифу</w:t>
      </w:r>
      <w:r w:rsidRPr="001B6D37">
        <w:rPr>
          <w:rFonts w:eastAsia="MS Mincho"/>
          <w:szCs w:val="28"/>
        </w:rPr>
        <w:t xml:space="preserve">» в сумме </w:t>
      </w:r>
      <w:r w:rsidR="001B6D37" w:rsidRPr="001B6D37">
        <w:rPr>
          <w:rFonts w:eastAsia="MS Mincho"/>
          <w:szCs w:val="28"/>
        </w:rPr>
        <w:t>3 154 085,10</w:t>
      </w:r>
      <w:r w:rsidRPr="001B6D37">
        <w:rPr>
          <w:rFonts w:eastAsia="MS Mincho"/>
          <w:szCs w:val="28"/>
        </w:rPr>
        <w:t xml:space="preserve"> руб. </w:t>
      </w:r>
    </w:p>
    <w:p w:rsidR="00AC6555" w:rsidRPr="001B6D37" w:rsidRDefault="00AC6555" w:rsidP="00AC6555">
      <w:pPr>
        <w:adjustRightInd w:val="0"/>
        <w:ind w:firstLine="567"/>
        <w:jc w:val="both"/>
        <w:rPr>
          <w:rFonts w:eastAsia="MS Mincho"/>
          <w:szCs w:val="28"/>
        </w:rPr>
      </w:pPr>
      <w:r w:rsidRPr="001B6D37">
        <w:rPr>
          <w:rFonts w:eastAsia="MS Mincho"/>
          <w:szCs w:val="28"/>
        </w:rPr>
        <w:t>По состоянию на 01.10.202</w:t>
      </w:r>
      <w:r w:rsidR="003364B6" w:rsidRPr="001B6D37">
        <w:rPr>
          <w:rFonts w:eastAsia="MS Mincho"/>
          <w:szCs w:val="28"/>
        </w:rPr>
        <w:t>3</w:t>
      </w:r>
      <w:r w:rsidRPr="001B6D37">
        <w:rPr>
          <w:rFonts w:eastAsia="MS Mincho"/>
          <w:szCs w:val="28"/>
        </w:rPr>
        <w:t xml:space="preserve"> кредиторская задолженность по счету 1.304.00 «Прочие расчеты с кредиторами» составила </w:t>
      </w:r>
      <w:r w:rsidR="001B6D37" w:rsidRPr="001B6D37">
        <w:rPr>
          <w:rFonts w:eastAsia="MS Mincho"/>
          <w:szCs w:val="28"/>
        </w:rPr>
        <w:t>4</w:t>
      </w:r>
      <w:r w:rsidRPr="001B6D37">
        <w:rPr>
          <w:rFonts w:eastAsia="MS Mincho"/>
          <w:szCs w:val="28"/>
        </w:rPr>
        <w:t> </w:t>
      </w:r>
      <w:r w:rsidR="001B6D37" w:rsidRPr="001B6D37">
        <w:rPr>
          <w:rFonts w:eastAsia="MS Mincho"/>
          <w:szCs w:val="28"/>
        </w:rPr>
        <w:t>694</w:t>
      </w:r>
      <w:r w:rsidRPr="001B6D37">
        <w:rPr>
          <w:rFonts w:eastAsia="MS Mincho"/>
          <w:szCs w:val="28"/>
        </w:rPr>
        <w:t>,</w:t>
      </w:r>
      <w:r w:rsidR="001B6D37" w:rsidRPr="001B6D37">
        <w:rPr>
          <w:rFonts w:eastAsia="MS Mincho"/>
          <w:szCs w:val="28"/>
        </w:rPr>
        <w:t>3</w:t>
      </w:r>
      <w:r w:rsidRPr="001B6D37">
        <w:rPr>
          <w:rFonts w:eastAsia="MS Mincho"/>
          <w:szCs w:val="28"/>
        </w:rPr>
        <w:t xml:space="preserve">1 руб., в том числе по счету 1.304.03 «Расчеты по удержаниям из выплат по оплате труда» в сумме </w:t>
      </w:r>
      <w:r w:rsidR="001B6D37" w:rsidRPr="001B6D37">
        <w:rPr>
          <w:rFonts w:eastAsia="MS Mincho"/>
          <w:szCs w:val="28"/>
        </w:rPr>
        <w:t>4 694</w:t>
      </w:r>
      <w:r w:rsidRPr="001B6D37">
        <w:rPr>
          <w:rFonts w:eastAsia="MS Mincho"/>
          <w:szCs w:val="28"/>
        </w:rPr>
        <w:t>,</w:t>
      </w:r>
      <w:r w:rsidR="001B6D37" w:rsidRPr="001B6D37">
        <w:rPr>
          <w:rFonts w:eastAsia="MS Mincho"/>
          <w:szCs w:val="28"/>
        </w:rPr>
        <w:t>3</w:t>
      </w:r>
      <w:r w:rsidRPr="001B6D37">
        <w:rPr>
          <w:rFonts w:eastAsia="MS Mincho"/>
          <w:szCs w:val="28"/>
        </w:rPr>
        <w:t>1 руб.</w:t>
      </w:r>
    </w:p>
    <w:p w:rsidR="00AC6555" w:rsidRPr="001B6D37" w:rsidRDefault="00AC6555" w:rsidP="00AC6555">
      <w:pPr>
        <w:pStyle w:val="a3"/>
        <w:tabs>
          <w:tab w:val="left" w:pos="709"/>
          <w:tab w:val="left" w:pos="3119"/>
        </w:tabs>
        <w:ind w:right="-6" w:firstLine="567"/>
      </w:pPr>
      <w:r w:rsidRPr="001B6D37">
        <w:t>Просроченной дебиторской и кредиторской задолженности на конец отчетного периода не имеется.</w:t>
      </w:r>
    </w:p>
    <w:p w:rsidR="001B6D37" w:rsidRDefault="001B6D37" w:rsidP="00AC6555">
      <w:pPr>
        <w:spacing w:after="120"/>
        <w:ind w:firstLine="720"/>
        <w:jc w:val="both"/>
        <w:rPr>
          <w:b/>
          <w:bCs/>
          <w:color w:val="000000"/>
          <w:szCs w:val="28"/>
        </w:rPr>
      </w:pPr>
    </w:p>
    <w:p w:rsidR="00AC6555" w:rsidRDefault="00AC6555" w:rsidP="00AC6555">
      <w:pPr>
        <w:spacing w:after="120"/>
        <w:ind w:firstLine="720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4.2. Принятые бюджетные обязательства</w:t>
      </w:r>
    </w:p>
    <w:p w:rsidR="00AC6555" w:rsidRDefault="00AC6555" w:rsidP="00AC6555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Информация о принятых и исполненных получателем бюджетных средств бюджетных и денежных обязательствах в рамках бюджетной деятельности на отчетную дату представлена в форме 0503128. </w:t>
      </w:r>
    </w:p>
    <w:p w:rsidR="004D37A8" w:rsidRDefault="004D37A8" w:rsidP="00AC6555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 w:rsidRPr="004D37A8">
        <w:rPr>
          <w:color w:val="000000"/>
          <w:szCs w:val="28"/>
        </w:rPr>
        <w:t>На основании уведомления о поступлении исполнительных документов с Управления Федерального казначейства по Республике Татарстан письмом № 2.1-34/07229@от 25.08.2023 года в УФНС по Республике Татарстан запрошены дополнительные лимиты по КБК 01063940590019831</w:t>
      </w:r>
      <w:r w:rsidR="004926E1">
        <w:rPr>
          <w:color w:val="000000"/>
          <w:szCs w:val="28"/>
        </w:rPr>
        <w:t xml:space="preserve"> в сумме 16000 руб.</w:t>
      </w:r>
      <w:r w:rsidRPr="004D37A8">
        <w:rPr>
          <w:color w:val="000000"/>
          <w:szCs w:val="28"/>
        </w:rPr>
        <w:t xml:space="preserve"> на удовлетворение требований Арбитражного Суда Республики Татарстан в пользу </w:t>
      </w:r>
      <w:proofErr w:type="spellStart"/>
      <w:r w:rsidRPr="004D37A8">
        <w:rPr>
          <w:color w:val="000000"/>
          <w:szCs w:val="28"/>
        </w:rPr>
        <w:t>Золкина</w:t>
      </w:r>
      <w:proofErr w:type="spellEnd"/>
      <w:r w:rsidRPr="004D37A8">
        <w:rPr>
          <w:color w:val="000000"/>
          <w:szCs w:val="28"/>
        </w:rPr>
        <w:t xml:space="preserve"> Г.А.</w:t>
      </w:r>
    </w:p>
    <w:p w:rsidR="00AC6555" w:rsidRDefault="00AC6555" w:rsidP="00AC6555">
      <w:pPr>
        <w:spacing w:after="120"/>
        <w:ind w:right="850" w:firstLine="720"/>
        <w:jc w:val="both"/>
        <w:rPr>
          <w:b/>
        </w:rPr>
      </w:pPr>
    </w:p>
    <w:p w:rsidR="00AC6555" w:rsidRDefault="00AC6555" w:rsidP="00AC6555">
      <w:pPr>
        <w:spacing w:after="120"/>
        <w:ind w:right="850" w:firstLine="720"/>
        <w:jc w:val="both"/>
        <w:rPr>
          <w:b/>
        </w:rPr>
      </w:pPr>
      <w:r>
        <w:rPr>
          <w:b/>
        </w:rPr>
        <w:t>4.3 Расчеты по ущербу и иным доходам</w:t>
      </w:r>
    </w:p>
    <w:p w:rsidR="00AC6555" w:rsidRDefault="004D37A8" w:rsidP="00AC6555">
      <w:pPr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А</w:t>
      </w:r>
      <w:r w:rsidR="00AC6555">
        <w:rPr>
          <w:color w:val="000000"/>
          <w:szCs w:val="28"/>
        </w:rPr>
        <w:t>налитические остатки на счете бюджетного учета 20900 «Расчеты по ущербу и иным  доходам» по состоянию на 01.10.202</w:t>
      </w:r>
      <w:r w:rsidR="003364B6">
        <w:rPr>
          <w:color w:val="000000"/>
          <w:szCs w:val="28"/>
        </w:rPr>
        <w:t>3</w:t>
      </w:r>
      <w:r w:rsidR="00AC6555">
        <w:rPr>
          <w:color w:val="000000"/>
          <w:szCs w:val="28"/>
        </w:rPr>
        <w:t xml:space="preserve"> составляют 0,00 руб.</w:t>
      </w:r>
    </w:p>
    <w:p w:rsidR="00AC6555" w:rsidRDefault="00AC6555" w:rsidP="00AC6555">
      <w:pPr>
        <w:spacing w:after="120"/>
        <w:ind w:left="709" w:right="850" w:firstLine="11"/>
        <w:jc w:val="both"/>
        <w:rPr>
          <w:b/>
        </w:rPr>
      </w:pPr>
    </w:p>
    <w:p w:rsidR="00AC6555" w:rsidRDefault="00AC6555" w:rsidP="00AC6555">
      <w:pPr>
        <w:spacing w:after="120"/>
        <w:ind w:left="709" w:right="850" w:firstLine="11"/>
        <w:jc w:val="both"/>
        <w:rPr>
          <w:szCs w:val="28"/>
        </w:rPr>
      </w:pPr>
      <w:r>
        <w:rPr>
          <w:b/>
        </w:rPr>
        <w:t xml:space="preserve">4.4. Остатки денежных средств </w:t>
      </w:r>
      <w:r>
        <w:rPr>
          <w:b/>
          <w:szCs w:val="28"/>
        </w:rPr>
        <w:t>на счетах получателя бюджетных средств</w:t>
      </w:r>
      <w:r>
        <w:rPr>
          <w:szCs w:val="28"/>
        </w:rPr>
        <w:t xml:space="preserve"> </w:t>
      </w:r>
    </w:p>
    <w:p w:rsidR="00AC6555" w:rsidRDefault="00AC6555" w:rsidP="00AC6555">
      <w:pPr>
        <w:ind w:firstLine="720"/>
        <w:jc w:val="both"/>
        <w:rPr>
          <w:szCs w:val="28"/>
        </w:rPr>
      </w:pPr>
      <w:r>
        <w:rPr>
          <w:szCs w:val="28"/>
        </w:rPr>
        <w:t xml:space="preserve">Лицевой счет для учета операций со средствами, поступившими </w:t>
      </w:r>
      <w:proofErr w:type="gramStart"/>
      <w:r>
        <w:rPr>
          <w:szCs w:val="28"/>
        </w:rPr>
        <w:t>во</w:t>
      </w:r>
      <w:proofErr w:type="gramEnd"/>
      <w:r>
        <w:rPr>
          <w:szCs w:val="28"/>
        </w:rPr>
        <w:t xml:space="preserve"> </w:t>
      </w:r>
    </w:p>
    <w:p w:rsidR="00AC6555" w:rsidRDefault="00AC6555" w:rsidP="00AC6555">
      <w:pPr>
        <w:jc w:val="both"/>
        <w:rPr>
          <w:szCs w:val="28"/>
        </w:rPr>
      </w:pPr>
      <w:r>
        <w:rPr>
          <w:szCs w:val="28"/>
        </w:rPr>
        <w:t>временное распоряжение получателя бюджетных средств отсутствует.</w:t>
      </w:r>
    </w:p>
    <w:p w:rsidR="00AC6555" w:rsidRDefault="00AC6555" w:rsidP="00AC6555">
      <w:pPr>
        <w:jc w:val="both"/>
        <w:rPr>
          <w:szCs w:val="28"/>
        </w:rPr>
      </w:pPr>
    </w:p>
    <w:p w:rsidR="00AC6555" w:rsidRDefault="00AC6555" w:rsidP="00AC6555">
      <w:pPr>
        <w:pStyle w:val="a3"/>
        <w:tabs>
          <w:tab w:val="left" w:pos="0"/>
        </w:tabs>
        <w:spacing w:after="120"/>
        <w:ind w:right="-6" w:firstLine="567"/>
        <w:jc w:val="left"/>
        <w:rPr>
          <w:b/>
          <w:szCs w:val="28"/>
        </w:rPr>
      </w:pPr>
      <w:r>
        <w:rPr>
          <w:b/>
          <w:szCs w:val="28"/>
        </w:rPr>
        <w:t xml:space="preserve">  4.5. Изменение остатков валюты баланса</w:t>
      </w:r>
    </w:p>
    <w:p w:rsidR="003364B6" w:rsidRDefault="003364B6" w:rsidP="003364B6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 w:rsidRPr="006E095F"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получателя бюджетных средств) по средствам во временном распоряжении на начало отчетного периода соответствуют остаткам на конец предыдущего отчетного финансового года.</w:t>
      </w:r>
    </w:p>
    <w:p w:rsidR="003364B6" w:rsidRDefault="003364B6" w:rsidP="003364B6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4D37A8" w:rsidRDefault="004D37A8" w:rsidP="003364B6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proofErr w:type="gramStart"/>
      <w:r w:rsidRPr="004D37A8">
        <w:rPr>
          <w:color w:val="000000"/>
          <w:szCs w:val="28"/>
        </w:rPr>
        <w:t>Изменения валюты Баланса, связанные с исправлением ошибок прошлых лет по причине несвоевременного отражения фактов хозяйственной жизни в регистрах бухгалтерского учета на 01.01.2023 показателя по счету 1.101.34 «Машины и оборудование – иное движимое имущество учреждения», в сумме минус 246 137,60 руб.; по счету 1.104.34 «Амортизация машин и оборудования - иного движимого имущества учреждения» в сумме минус 246 137,60 руб.;  изменения по забалансовым счетам</w:t>
      </w:r>
      <w:proofErr w:type="gramEnd"/>
      <w:r w:rsidRPr="004D37A8">
        <w:rPr>
          <w:color w:val="000000"/>
          <w:szCs w:val="28"/>
        </w:rPr>
        <w:t xml:space="preserve"> по счету 02 «Материальные ценности на хранении» в сумме 84,00 руб.; по счету 21 «Основные средства в эксплуатации» в сумме минус 150</w:t>
      </w:r>
      <w:bookmarkStart w:id="0" w:name="_GoBack"/>
      <w:bookmarkEnd w:id="0"/>
      <w:r w:rsidRPr="004D37A8">
        <w:rPr>
          <w:color w:val="000000"/>
          <w:szCs w:val="28"/>
        </w:rPr>
        <w:t>111,40 руб.</w:t>
      </w:r>
    </w:p>
    <w:p w:rsidR="00647CEB" w:rsidRDefault="00647CEB" w:rsidP="003364B6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AC6555" w:rsidRDefault="00AC6555" w:rsidP="00AC6555">
      <w:pPr>
        <w:ind w:right="851" w:firstLine="567"/>
        <w:jc w:val="center"/>
        <w:rPr>
          <w:b/>
        </w:rPr>
      </w:pPr>
    </w:p>
    <w:p w:rsidR="00AC6555" w:rsidRDefault="00AC6555" w:rsidP="00AC6555">
      <w:pPr>
        <w:ind w:right="851" w:firstLine="567"/>
        <w:jc w:val="center"/>
        <w:rPr>
          <w:b/>
        </w:rPr>
      </w:pPr>
      <w:r>
        <w:rPr>
          <w:b/>
        </w:rPr>
        <w:t>Раздел 5. Прочие вопросы деятельности субъекта бюджетной отчетности</w:t>
      </w:r>
    </w:p>
    <w:p w:rsidR="00AC6555" w:rsidRDefault="00AC6555" w:rsidP="00AC6555">
      <w:pPr>
        <w:tabs>
          <w:tab w:val="left" w:pos="930"/>
        </w:tabs>
        <w:ind w:firstLine="567"/>
        <w:jc w:val="center"/>
        <w:rPr>
          <w:b/>
        </w:rPr>
      </w:pPr>
    </w:p>
    <w:p w:rsidR="00AC6555" w:rsidRDefault="00AC6555" w:rsidP="00AC6555">
      <w:pPr>
        <w:autoSpaceDE w:val="0"/>
        <w:autoSpaceDN w:val="0"/>
        <w:adjustRightInd w:val="0"/>
        <w:ind w:firstLine="252"/>
        <w:jc w:val="both"/>
        <w:rPr>
          <w:b/>
          <w:color w:val="000000"/>
          <w:szCs w:val="28"/>
        </w:rPr>
      </w:pPr>
      <w:r>
        <w:rPr>
          <w:b/>
          <w:szCs w:val="28"/>
        </w:rPr>
        <w:t>5.1.</w:t>
      </w:r>
      <w:r>
        <w:rPr>
          <w:b/>
          <w:color w:val="000000"/>
          <w:szCs w:val="28"/>
        </w:rPr>
        <w:t xml:space="preserve"> Исполнение судебных решений по денежным обязательствам получателя средств федерального бюджета</w:t>
      </w:r>
    </w:p>
    <w:p w:rsidR="00AC6555" w:rsidRDefault="00AC6555" w:rsidP="00AC6555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По состоянию на начало и конец отчетного периода 202</w:t>
      </w:r>
      <w:r w:rsidR="00CC2F99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года неисполненны</w:t>
      </w:r>
      <w:r w:rsidR="00CC2F99">
        <w:rPr>
          <w:color w:val="000000"/>
          <w:szCs w:val="28"/>
        </w:rPr>
        <w:t>х</w:t>
      </w:r>
      <w:r>
        <w:rPr>
          <w:color w:val="000000"/>
          <w:szCs w:val="28"/>
        </w:rPr>
        <w:t xml:space="preserve"> судебны</w:t>
      </w:r>
      <w:r w:rsidR="00CC2F99">
        <w:rPr>
          <w:color w:val="000000"/>
          <w:szCs w:val="28"/>
        </w:rPr>
        <w:t>х</w:t>
      </w:r>
      <w:r>
        <w:rPr>
          <w:color w:val="000000"/>
          <w:szCs w:val="28"/>
        </w:rPr>
        <w:t xml:space="preserve"> решени</w:t>
      </w:r>
      <w:r w:rsidR="00CC2F99">
        <w:rPr>
          <w:color w:val="000000"/>
          <w:szCs w:val="28"/>
        </w:rPr>
        <w:t>й</w:t>
      </w:r>
      <w:r>
        <w:rPr>
          <w:color w:val="000000"/>
          <w:szCs w:val="28"/>
        </w:rPr>
        <w:t xml:space="preserve"> по денежным обязательствам бюджета </w:t>
      </w:r>
      <w:r w:rsidR="00CC2F99">
        <w:rPr>
          <w:color w:val="000000"/>
          <w:szCs w:val="28"/>
        </w:rPr>
        <w:t xml:space="preserve">на сумму 18 100,00 руб. и </w:t>
      </w:r>
      <w:r>
        <w:rPr>
          <w:color w:val="000000"/>
          <w:szCs w:val="28"/>
        </w:rPr>
        <w:t xml:space="preserve">  </w:t>
      </w:r>
      <w:r w:rsidR="00CC2F99">
        <w:rPr>
          <w:color w:val="000000"/>
          <w:szCs w:val="28"/>
        </w:rPr>
        <w:t>57</w:t>
      </w:r>
      <w:r>
        <w:rPr>
          <w:color w:val="000000"/>
          <w:szCs w:val="28"/>
        </w:rPr>
        <w:t xml:space="preserve"> </w:t>
      </w:r>
      <w:r w:rsidR="00CC2F99">
        <w:rPr>
          <w:color w:val="000000"/>
          <w:szCs w:val="28"/>
        </w:rPr>
        <w:t>8</w:t>
      </w:r>
      <w:r>
        <w:rPr>
          <w:color w:val="000000"/>
          <w:szCs w:val="28"/>
        </w:rPr>
        <w:t>00,00 руб.  соответственно (ф.0503296).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7456E">
        <w:rPr>
          <w:szCs w:val="28"/>
        </w:rPr>
        <w:t>В отчетном периоде исполненные судебные решения по денежным  обязательствам бюджета отсутствовали.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  <w:proofErr w:type="gramStart"/>
      <w:r>
        <w:rPr>
          <w:bCs/>
          <w:color w:val="000000"/>
          <w:szCs w:val="28"/>
        </w:rPr>
        <w:t xml:space="preserve">Комиссией по списанию задолженности, невостребованной кредиторами принято решение о списании с балансового учета по счету 1.302.96 «Расчеты </w:t>
      </w:r>
      <w:r>
        <w:rPr>
          <w:bCs/>
          <w:color w:val="000000"/>
          <w:szCs w:val="28"/>
        </w:rPr>
        <w:lastRenderedPageBreak/>
        <w:t xml:space="preserve">по иным выплатам текущего характера физическим лицам» суммы кредиторской задолженности с истекшим сроком исковой давности в общей сумме 300,00 руб., с отражением на </w:t>
      </w:r>
      <w:proofErr w:type="spellStart"/>
      <w:r>
        <w:rPr>
          <w:bCs/>
          <w:color w:val="000000"/>
          <w:szCs w:val="28"/>
        </w:rPr>
        <w:t>забалансовом</w:t>
      </w:r>
      <w:proofErr w:type="spellEnd"/>
      <w:r>
        <w:rPr>
          <w:bCs/>
          <w:color w:val="000000"/>
          <w:szCs w:val="28"/>
        </w:rPr>
        <w:t xml:space="preserve"> счете 20 «Задолженность, не востребованная кредиторами» (по делу №А65-32038/2019 от 03.02.2020 Постановления Арбитражного суда в сумме 300,00 руб</w:t>
      </w:r>
      <w:proofErr w:type="gramEnd"/>
      <w:r>
        <w:rPr>
          <w:bCs/>
          <w:color w:val="000000"/>
          <w:szCs w:val="28"/>
        </w:rPr>
        <w:t xml:space="preserve">. ИП </w:t>
      </w:r>
      <w:proofErr w:type="spellStart"/>
      <w:r>
        <w:rPr>
          <w:bCs/>
          <w:color w:val="000000"/>
          <w:szCs w:val="28"/>
        </w:rPr>
        <w:t>Золкин</w:t>
      </w:r>
      <w:proofErr w:type="spellEnd"/>
      <w:r>
        <w:rPr>
          <w:bCs/>
          <w:color w:val="000000"/>
          <w:szCs w:val="28"/>
        </w:rPr>
        <w:t xml:space="preserve"> Г.А.)  </w:t>
      </w:r>
    </w:p>
    <w:p w:rsidR="00AC6555" w:rsidRDefault="00AC6555" w:rsidP="00AC655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Сведения об исполнении судебных решений по денежным обязательствам бюджета представлены в ф. 0503296.</w:t>
      </w: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AC6555" w:rsidRDefault="00AC6555" w:rsidP="00AC655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Ошибкой прошлых лет признаны начисления, связанные со следующими счетами: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1.101.34 «Машины и оборудование – иное движимое имущество учреждения», в сумме минус 246 137,60 руб.;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1.104.34 «Амортизация машин и оборудования - </w:t>
      </w:r>
      <w:r>
        <w:t>и</w:t>
      </w:r>
      <w:r w:rsidRPr="004B16B7">
        <w:t>ного движимого имущества учреждения</w:t>
      </w:r>
      <w:r>
        <w:t xml:space="preserve">», </w:t>
      </w:r>
      <w:r>
        <w:rPr>
          <w:color w:val="000000"/>
          <w:szCs w:val="28"/>
        </w:rPr>
        <w:t>в сумме минус 246 137,60 руб.;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02 «Материальные ценности на хранении» в сумме 84,00 руб.; 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21 «Основные средства в эксплуатации» в сумме минус 150 111,40 руб. 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изменения нашли отражение в форме: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- 0503173 – стр.010, 020, 021 гр.3, 6 на сумму минус 246 137,60 руб.;</w:t>
      </w: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- раздела 3 «Изменения по забалансовым счетам» стр. 020 гр. 4,7 на сумму 84,00 руб.; стр. 210 гр.4,7 на сумму минус 150 111,40 руб.</w:t>
      </w:r>
    </w:p>
    <w:p w:rsidR="004D37A8" w:rsidRDefault="004D37A8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4D37A8">
        <w:rPr>
          <w:color w:val="000000"/>
          <w:szCs w:val="28"/>
        </w:rPr>
        <w:t>- раздела 4 «Дополнительная информация по коду причины 03» гр. 2, гр.4 на сумму минус 246 137,60 руб.</w:t>
      </w:r>
    </w:p>
    <w:p w:rsidR="004D37A8" w:rsidRDefault="004D37A8" w:rsidP="00CC2F9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CC2F99" w:rsidRDefault="00CC2F99" w:rsidP="00CC2F99">
      <w:pPr>
        <w:autoSpaceDE w:val="0"/>
        <w:autoSpaceDN w:val="0"/>
        <w:adjustRightInd w:val="0"/>
        <w:ind w:firstLine="567"/>
        <w:jc w:val="both"/>
        <w:rPr>
          <w:bCs/>
          <w:color w:val="000000"/>
          <w:szCs w:val="28"/>
        </w:rPr>
      </w:pPr>
    </w:p>
    <w:p w:rsidR="00AC6555" w:rsidRDefault="00AC6555" w:rsidP="00AC6555">
      <w:pPr>
        <w:jc w:val="center"/>
        <w:rPr>
          <w:b/>
          <w:color w:val="000000"/>
          <w:szCs w:val="28"/>
        </w:rPr>
      </w:pPr>
      <w:r>
        <w:rPr>
          <w:b/>
          <w:szCs w:val="28"/>
        </w:rPr>
        <w:t>5.3.</w:t>
      </w:r>
      <w:r>
        <w:rPr>
          <w:b/>
          <w:color w:val="000000"/>
          <w:szCs w:val="28"/>
        </w:rPr>
        <w:t xml:space="preserve"> Перечень форм бюджетной отчетности, не представленных в составе бюджетной отчетности ввиду отсутствия числовых значений показателей</w:t>
      </w:r>
    </w:p>
    <w:p w:rsidR="00AC6555" w:rsidRDefault="00AC6555" w:rsidP="00AC6555">
      <w:pPr>
        <w:ind w:firstLine="561"/>
        <w:jc w:val="both"/>
        <w:rPr>
          <w:color w:val="000000"/>
          <w:szCs w:val="28"/>
        </w:rPr>
      </w:pPr>
      <w:r>
        <w:rPr>
          <w:color w:val="000000"/>
          <w:szCs w:val="28"/>
        </w:rPr>
        <w:t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N191н, ввиду отсутствия числовых значений показателей в состав бюджетной отчетности за 3 квартал 202</w:t>
      </w:r>
      <w:r w:rsidR="00913D80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года не включены следующие формы отчетности:</w:t>
      </w:r>
    </w:p>
    <w:tbl>
      <w:tblPr>
        <w:tblW w:w="10140" w:type="dxa"/>
        <w:jc w:val="center"/>
        <w:tblInd w:w="93" w:type="dxa"/>
        <w:tblLook w:val="04A0" w:firstRow="1" w:lastRow="0" w:firstColumn="1" w:lastColumn="0" w:noHBand="0" w:noVBand="1"/>
      </w:tblPr>
      <w:tblGrid>
        <w:gridCol w:w="1160"/>
        <w:gridCol w:w="1899"/>
        <w:gridCol w:w="2107"/>
        <w:gridCol w:w="4974"/>
      </w:tblGrid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01C65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proofErr w:type="gramStart"/>
            <w:r w:rsidRPr="00F01C65">
              <w:rPr>
                <w:rFonts w:ascii="Arial" w:hAnsi="Arial" w:cs="Arial"/>
                <w:b/>
                <w:bCs/>
                <w:sz w:val="20"/>
              </w:rPr>
              <w:t>п</w:t>
            </w:r>
            <w:proofErr w:type="gramEnd"/>
            <w:r w:rsidRPr="00F01C65">
              <w:rPr>
                <w:rFonts w:ascii="Arial" w:hAnsi="Arial" w:cs="Arial"/>
                <w:b/>
                <w:bCs/>
                <w:sz w:val="2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01C65">
              <w:rPr>
                <w:rFonts w:ascii="Arial" w:hAnsi="Arial" w:cs="Arial"/>
                <w:b/>
                <w:bCs/>
                <w:sz w:val="20"/>
              </w:rPr>
              <w:t>Код отчетной формы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01C65">
              <w:rPr>
                <w:rFonts w:ascii="Arial" w:hAnsi="Arial" w:cs="Arial"/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01C65">
              <w:rPr>
                <w:rFonts w:ascii="Arial" w:hAnsi="Arial" w:cs="Arial"/>
                <w:b/>
                <w:bCs/>
                <w:sz w:val="20"/>
              </w:rPr>
              <w:t>Наименование отчетной формы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jc w:val="center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4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500.120654561.1100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lastRenderedPageBreak/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500.130404000.1100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500.130254831.1100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500.120654661.1100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293c.1100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0503192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Расшифровка дебиторской задолженности по контрактным обязательствам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293b.1100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293a.1100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0503191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F01C65" w:rsidRPr="00F01C65" w:rsidTr="00647CEB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Отчет о принятых бюджетных обязательствах</w:t>
            </w:r>
          </w:p>
        </w:tc>
      </w:tr>
      <w:tr w:rsidR="00F01C65" w:rsidRPr="00F01C65" w:rsidTr="00647CEB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C65" w:rsidRPr="00F01C65" w:rsidRDefault="00F01C65" w:rsidP="00F01C65">
            <w:pPr>
              <w:jc w:val="right"/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C65" w:rsidRPr="00F01C65" w:rsidRDefault="00F01C65" w:rsidP="00F01C65">
            <w:pPr>
              <w:rPr>
                <w:rFonts w:ascii="Arial" w:hAnsi="Arial" w:cs="Arial"/>
                <w:sz w:val="20"/>
              </w:rPr>
            </w:pPr>
            <w:r w:rsidRPr="00F01C65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</w:tbl>
    <w:p w:rsidR="00AC6555" w:rsidRDefault="00AC6555" w:rsidP="00AC6555">
      <w:pPr>
        <w:ind w:firstLine="561"/>
        <w:jc w:val="both"/>
        <w:rPr>
          <w:szCs w:val="28"/>
        </w:rPr>
      </w:pPr>
    </w:p>
    <w:p w:rsidR="00AC6555" w:rsidRDefault="00AC6555" w:rsidP="00AC6555">
      <w:pPr>
        <w:rPr>
          <w:szCs w:val="28"/>
        </w:rPr>
      </w:pPr>
    </w:p>
    <w:p w:rsidR="00AC6555" w:rsidRDefault="00647CEB" w:rsidP="00AC6555">
      <w:pPr>
        <w:rPr>
          <w:szCs w:val="28"/>
        </w:rPr>
      </w:pPr>
      <w:proofErr w:type="spellStart"/>
      <w:r>
        <w:rPr>
          <w:szCs w:val="28"/>
        </w:rPr>
        <w:t>В</w:t>
      </w:r>
      <w:r w:rsidR="00BD423C">
        <w:rPr>
          <w:szCs w:val="28"/>
        </w:rPr>
        <w:t>рио</w:t>
      </w:r>
      <w:proofErr w:type="spellEnd"/>
      <w:r w:rsidR="00BD423C">
        <w:rPr>
          <w:szCs w:val="28"/>
        </w:rPr>
        <w:t xml:space="preserve"> н</w:t>
      </w:r>
      <w:r w:rsidR="00AC6555">
        <w:rPr>
          <w:szCs w:val="28"/>
        </w:rPr>
        <w:t>ачальник</w:t>
      </w:r>
      <w:r w:rsidR="00BD423C">
        <w:rPr>
          <w:szCs w:val="28"/>
        </w:rPr>
        <w:t>а</w:t>
      </w:r>
      <w:r w:rsidR="00AC6555">
        <w:rPr>
          <w:szCs w:val="28"/>
        </w:rPr>
        <w:t xml:space="preserve"> </w:t>
      </w:r>
      <w:proofErr w:type="gramStart"/>
      <w:r w:rsidR="00AC6555">
        <w:rPr>
          <w:szCs w:val="28"/>
        </w:rPr>
        <w:t>Межрайонной</w:t>
      </w:r>
      <w:proofErr w:type="gramEnd"/>
      <w:r w:rsidR="00AC6555">
        <w:rPr>
          <w:szCs w:val="28"/>
        </w:rPr>
        <w:t xml:space="preserve"> ИФНС</w:t>
      </w:r>
    </w:p>
    <w:p w:rsidR="00BD423C" w:rsidRDefault="00AC6555" w:rsidP="00AC6555">
      <w:pPr>
        <w:rPr>
          <w:szCs w:val="28"/>
        </w:rPr>
      </w:pPr>
      <w:r>
        <w:rPr>
          <w:szCs w:val="28"/>
        </w:rPr>
        <w:t xml:space="preserve">России № 16 по Республике Татарстан                                   </w:t>
      </w:r>
      <w:r w:rsidR="00BD423C">
        <w:rPr>
          <w:szCs w:val="28"/>
        </w:rPr>
        <w:t>Ф.З.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Х</w:t>
      </w:r>
      <w:r w:rsidR="00BD423C">
        <w:rPr>
          <w:szCs w:val="28"/>
        </w:rPr>
        <w:t>исмаиуллин</w:t>
      </w:r>
      <w:proofErr w:type="spellEnd"/>
    </w:p>
    <w:p w:rsidR="00AC6555" w:rsidRDefault="00AC6555" w:rsidP="00AC6555">
      <w:pPr>
        <w:rPr>
          <w:szCs w:val="28"/>
        </w:rPr>
      </w:pPr>
      <w:r>
        <w:rPr>
          <w:szCs w:val="28"/>
        </w:rPr>
        <w:t>Руководитель финансово-</w:t>
      </w:r>
    </w:p>
    <w:p w:rsidR="00AC6555" w:rsidRDefault="00AC6555" w:rsidP="00AC6555">
      <w:pPr>
        <w:rPr>
          <w:szCs w:val="28"/>
        </w:rPr>
      </w:pPr>
      <w:r>
        <w:rPr>
          <w:szCs w:val="28"/>
        </w:rPr>
        <w:t xml:space="preserve">экономической службы                                                            </w:t>
      </w:r>
      <w:r w:rsidR="00647CEB">
        <w:rPr>
          <w:szCs w:val="28"/>
        </w:rPr>
        <w:t xml:space="preserve"> </w:t>
      </w:r>
      <w:r>
        <w:rPr>
          <w:szCs w:val="28"/>
        </w:rPr>
        <w:t xml:space="preserve">Э.В. </w:t>
      </w:r>
      <w:proofErr w:type="spellStart"/>
      <w:r>
        <w:rPr>
          <w:szCs w:val="28"/>
        </w:rPr>
        <w:t>Вахитова</w:t>
      </w:r>
      <w:proofErr w:type="spellEnd"/>
    </w:p>
    <w:p w:rsidR="00AC6555" w:rsidRDefault="00AC6555" w:rsidP="00AC6555">
      <w:pPr>
        <w:rPr>
          <w:szCs w:val="28"/>
        </w:rPr>
      </w:pPr>
    </w:p>
    <w:p w:rsidR="00AC6555" w:rsidRDefault="00AC6555" w:rsidP="00AC6555">
      <w:pPr>
        <w:rPr>
          <w:szCs w:val="28"/>
        </w:rPr>
      </w:pPr>
      <w:r>
        <w:rPr>
          <w:szCs w:val="28"/>
        </w:rPr>
        <w:lastRenderedPageBreak/>
        <w:t xml:space="preserve">Начальник ОЦБ МФ ФКУ </w:t>
      </w:r>
    </w:p>
    <w:p w:rsidR="00AC6555" w:rsidRDefault="00AC6555" w:rsidP="00AC6555">
      <w:pPr>
        <w:rPr>
          <w:szCs w:val="28"/>
        </w:rPr>
      </w:pPr>
      <w:r>
        <w:rPr>
          <w:szCs w:val="28"/>
        </w:rPr>
        <w:t xml:space="preserve">«ЦОКР» в г. Казани                                    </w:t>
      </w:r>
      <w:r w:rsidR="00647CEB">
        <w:rPr>
          <w:szCs w:val="28"/>
        </w:rPr>
        <w:t xml:space="preserve">                               </w:t>
      </w:r>
      <w:r>
        <w:rPr>
          <w:szCs w:val="28"/>
        </w:rPr>
        <w:t>Г.Н. Зиннурова</w:t>
      </w:r>
    </w:p>
    <w:p w:rsidR="00AC6555" w:rsidRDefault="00AC6555" w:rsidP="00AC6555">
      <w:pPr>
        <w:jc w:val="center"/>
        <w:rPr>
          <w:sz w:val="20"/>
        </w:rPr>
      </w:pPr>
    </w:p>
    <w:p w:rsidR="00AC6555" w:rsidRDefault="00AC6555" w:rsidP="00AC6555">
      <w:pPr>
        <w:jc w:val="center"/>
        <w:rPr>
          <w:b/>
          <w:color w:val="800000"/>
          <w:sz w:val="20"/>
        </w:rPr>
      </w:pPr>
    </w:p>
    <w:p w:rsidR="00AC6555" w:rsidRDefault="00AC6555" w:rsidP="00AC6555">
      <w:r>
        <w:t xml:space="preserve">                                                                                                                 0</w:t>
      </w:r>
      <w:r w:rsidR="00926145">
        <w:t>4</w:t>
      </w:r>
      <w:r>
        <w:t>.10.202</w:t>
      </w:r>
      <w:r w:rsidR="00913D80">
        <w:t>3</w:t>
      </w:r>
    </w:p>
    <w:p w:rsidR="00AC6555" w:rsidRDefault="00AC6555" w:rsidP="00AC6555"/>
    <w:p w:rsidR="008E0123" w:rsidRDefault="008E0123"/>
    <w:sectPr w:rsidR="008E0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C3"/>
    <w:rsid w:val="00035EB5"/>
    <w:rsid w:val="0017618C"/>
    <w:rsid w:val="001B6D37"/>
    <w:rsid w:val="002133C3"/>
    <w:rsid w:val="00230D7D"/>
    <w:rsid w:val="002344A7"/>
    <w:rsid w:val="003364B6"/>
    <w:rsid w:val="004926E1"/>
    <w:rsid w:val="004D37A8"/>
    <w:rsid w:val="00647CEB"/>
    <w:rsid w:val="00723989"/>
    <w:rsid w:val="00786122"/>
    <w:rsid w:val="008E0123"/>
    <w:rsid w:val="008E4A7D"/>
    <w:rsid w:val="00913D80"/>
    <w:rsid w:val="00926145"/>
    <w:rsid w:val="00A237BA"/>
    <w:rsid w:val="00AC6555"/>
    <w:rsid w:val="00AD2B16"/>
    <w:rsid w:val="00B8473D"/>
    <w:rsid w:val="00B903EC"/>
    <w:rsid w:val="00BD423C"/>
    <w:rsid w:val="00C479E2"/>
    <w:rsid w:val="00CB4621"/>
    <w:rsid w:val="00CC2F99"/>
    <w:rsid w:val="00D32CF9"/>
    <w:rsid w:val="00F01C65"/>
    <w:rsid w:val="00F129B8"/>
    <w:rsid w:val="00FD0B59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C655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AC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AC6555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AC65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AC6555"/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rsid w:val="00AC65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65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"/>
    <w:basedOn w:val="a"/>
    <w:rsid w:val="00647CEB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5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C6555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AC65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AC6555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semiHidden/>
    <w:rsid w:val="00AC65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unhideWhenUsed/>
    <w:rsid w:val="00AC6555"/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rsid w:val="00AC65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65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6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"/>
    <w:basedOn w:val="a"/>
    <w:rsid w:val="00647CEB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90F22-2EC3-4850-96B7-EA0A0F704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Вахитова Эльвира Вилеровна</dc:creator>
  <cp:lastModifiedBy>Васильева Ирина Степановна</cp:lastModifiedBy>
  <cp:revision>4</cp:revision>
  <cp:lastPrinted>2023-10-04T14:10:00Z</cp:lastPrinted>
  <dcterms:created xsi:type="dcterms:W3CDTF">2023-10-16T14:47:00Z</dcterms:created>
  <dcterms:modified xsi:type="dcterms:W3CDTF">2023-10-17T08:20:00Z</dcterms:modified>
</cp:coreProperties>
</file>